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0B" w:rsidRDefault="001A0F0B" w:rsidP="001A0F0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</w:rPr>
      </w:pPr>
      <w:r w:rsidRPr="006C2DB4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</w:rPr>
        <w:t xml:space="preserve">Załącznik nr 1 </w:t>
      </w:r>
    </w:p>
    <w:p w:rsidR="001A0F0B" w:rsidRDefault="001A0F0B" w:rsidP="001A0F0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</w:rPr>
      </w:pPr>
      <w:r w:rsidRPr="006C2DB4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</w:rPr>
        <w:t>do Zarządzenia Nr</w:t>
      </w:r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</w:rPr>
        <w:t>24</w:t>
      </w:r>
      <w:r w:rsidRPr="006C2DB4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</w:rPr>
        <w:t>/23 Dyrektora Szpitala</w:t>
      </w:r>
    </w:p>
    <w:p w:rsidR="001A0F0B" w:rsidRDefault="001A0F0B" w:rsidP="001A0F0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</w:rPr>
      </w:pPr>
      <w:r w:rsidRPr="006C2DB4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</w:rPr>
        <w:t xml:space="preserve"> Powiatowego im Jana Pawła II w Bartoszycach</w:t>
      </w:r>
    </w:p>
    <w:p w:rsidR="001A0F0B" w:rsidRPr="006C2DB4" w:rsidRDefault="001A0F0B" w:rsidP="001A0F0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</w:rPr>
      </w:pPr>
      <w:r w:rsidRPr="006C2DB4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</w:rPr>
        <w:t xml:space="preserve"> z dnia 16.05.2023 r.</w:t>
      </w:r>
    </w:p>
    <w:p w:rsidR="005A28A9" w:rsidRDefault="005A28A9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1A0F0B" w:rsidRDefault="001A0F0B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REGULAMIN PRZETARGU NA ZBYCIE MIENIA RUCHOMEGO NALEŻĄCEGO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DO SZPITALA POWIATOWEGO IM. JANA PAWŁA II W BARTOSZYCACH</w:t>
      </w:r>
    </w:p>
    <w:p w:rsidR="005A28A9" w:rsidRPr="001823B6" w:rsidRDefault="005A28A9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przetargu na zbycie mienia ruchomego mogą brać udział osoby fizyczne i prawne oraz jednostki organizacyjne nie posiadające osobowości prawnej, które złożą ofertę spełniającą wymagania zawarte w Regulaminie przetargu oraz wpłacą Organizatorowi przetargu wadium w terminie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i miejscu wyznaczonym w niniejszym regulaminie.</w:t>
      </w:r>
    </w:p>
    <w:p w:rsidR="005A28A9" w:rsidRPr="001823B6" w:rsidRDefault="005A28A9" w:rsidP="005A28A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I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Organizator przetargu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rPr>
          <w:rFonts w:ascii="Bookman Old Style" w:eastAsia="Arial" w:hAnsi="Bookman Old Style" w:cs="Bookman Old Style"/>
          <w:b/>
          <w:bCs/>
          <w:kern w:val="2"/>
          <w:sz w:val="18"/>
          <w:szCs w:val="18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1. Organizatorem przetargu jest: Szpital Powiatowy im. Jana </w:t>
      </w:r>
      <w:bookmarkStart w:id="0" w:name="_GoBack"/>
      <w:bookmarkEnd w:id="0"/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Pawła II w Bartoszycach, zwany dalej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>“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Szpitalem”.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2. Siedziba/Adres do korespondencji: ul. </w:t>
      </w:r>
      <w:r w:rsidR="001A0F0B">
        <w:rPr>
          <w:rFonts w:ascii="Times New Roman" w:eastAsia="Arial" w:hAnsi="Times New Roman" w:cs="Times New Roman"/>
          <w:kern w:val="2"/>
          <w:sz w:val="24"/>
          <w:szCs w:val="24"/>
        </w:rPr>
        <w:t xml:space="preserve">Kardynała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Wyszyńskiego 11, 11-200 Bartoszyce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3. Nr KRS: 0000000740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4. NIP: 743-16-41-687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5. REGON: 000308436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6. Strona internetowa: www.szpital-bartoszyce.pl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 Przedmiot przetargu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Przedmiotem przetargu jest zbycie mienia ruchomego wyszczególnionego w Załączniku nr 1 do Regulaminu przetargu.</w:t>
      </w:r>
    </w:p>
    <w:p w:rsidR="005A28A9" w:rsidRPr="001823B6" w:rsidRDefault="005A28A9" w:rsidP="005A28A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Mienie przeznaczone do sprzedaży stanowi własność Szpitala.</w:t>
      </w:r>
    </w:p>
    <w:p w:rsidR="005A28A9" w:rsidRPr="001823B6" w:rsidRDefault="005A28A9" w:rsidP="005A28A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Cena wywoławcza brutto poszczególnego składnika mienia została określona w Załączniku nr 1.</w:t>
      </w:r>
    </w:p>
    <w:p w:rsidR="005A28A9" w:rsidRPr="001823B6" w:rsidRDefault="005A28A9" w:rsidP="005A28A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Mienie przeznaczone do sprzedaży można oglądać w siedzibie Szpitala od poniedziałku do piątku od godz</w:t>
      </w:r>
      <w:r>
        <w:rPr>
          <w:rFonts w:ascii="Times New Roman" w:eastAsia="Arial" w:hAnsi="Times New Roman" w:cs="Times New Roman"/>
          <w:kern w:val="2"/>
          <w:sz w:val="24"/>
          <w:szCs w:val="24"/>
        </w:rPr>
        <w:t xml:space="preserve">. 10:00 do 13:00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po wcześniejszym telefonicznym uzgodnieniu/ 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 xml:space="preserve">nr tel. </w:t>
      </w:r>
      <w:r w:rsidRPr="00EC15BC">
        <w:rPr>
          <w:rFonts w:ascii="Times New Roman" w:eastAsia="Arial" w:hAnsi="Times New Roman" w:cs="Times New Roman"/>
          <w:kern w:val="2"/>
          <w:sz w:val="24"/>
          <w:szCs w:val="24"/>
        </w:rPr>
        <w:t>89 675 23 20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III Przygotowanie oferty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 ma prawo złożyć tylko jedną ofertę.</w:t>
      </w:r>
    </w:p>
    <w:p w:rsidR="005A28A9" w:rsidRPr="001823B6" w:rsidRDefault="005A28A9" w:rsidP="005A28A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Ofertę należy sporządzić w języku polskim zgodnie z regulaminem przetargu. Oferta musi być podpisana. Kompletna oferta, łącznie z załącznikami, powinna mieć ponumerowane </w:t>
      </w:r>
      <w:r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i parafowane wszystkie strony.</w:t>
      </w:r>
    </w:p>
    <w:p w:rsidR="005A28A9" w:rsidRPr="001823B6" w:rsidRDefault="005A28A9" w:rsidP="005A28A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Wszelkie poprawki lub zmiany w tekście muszą być parafowane i datowane własnoręcznie przez osobę podpisującą ofertę.</w:t>
      </w:r>
    </w:p>
    <w:p w:rsidR="005A28A9" w:rsidRPr="001823B6" w:rsidRDefault="005A28A9" w:rsidP="005A28A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nale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y umie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jednej zapiecz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towanej lub w inny trwały sposób zabezpieczonej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 nieprzezroczystej kopercie oznaczonej w sposób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puj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cy: ,,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Szpital Powiatowy im. Jana Pawła II w Bartoszycach, ul. Wyszyńskiego 11 Przet</w:t>
      </w: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arg na zbycie mienia ruchomego – przyczepa ciężarowa.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Nie otwiera</w:t>
      </w:r>
      <w:r w:rsidRPr="001823B6">
        <w:rPr>
          <w:rFonts w:ascii="Times New Roman" w:eastAsia="TTD78o00" w:hAnsi="Times New Roman" w:cs="Times New Roman"/>
          <w:kern w:val="2"/>
          <w:sz w:val="24"/>
          <w:szCs w:val="24"/>
        </w:rPr>
        <w:t xml:space="preserve">ć 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przed dniem </w:t>
      </w:r>
      <w:r w:rsidR="00786081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02.07.2024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r. </w:t>
      </w:r>
      <w:r w:rsidRPr="001823B6">
        <w:rPr>
          <w:rFonts w:ascii="Times New Roman" w:eastAsia="Arial" w:hAnsi="Times New Roman" w:cs="Times New Roman"/>
          <w:b/>
          <w:bCs/>
          <w:color w:val="8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przed godzin</w:t>
      </w:r>
      <w:r w:rsidRPr="001823B6">
        <w:rPr>
          <w:rFonts w:ascii="Times New Roman" w:eastAsia="TTD78o00" w:hAnsi="Times New Roman" w:cs="Times New Roman"/>
          <w:b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TTD78o00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10:00”</w:t>
      </w:r>
    </w:p>
    <w:p w:rsidR="005A28A9" w:rsidRPr="001823B6" w:rsidRDefault="005A28A9" w:rsidP="005A28A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Bookman Old Style" w:eastAsia="Bookman Old Style" w:hAnsi="Bookman Old Style" w:cs="Bookman Old Style"/>
          <w:b/>
          <w:bCs/>
          <w:color w:val="000000"/>
          <w:kern w:val="2"/>
          <w:sz w:val="18"/>
          <w:szCs w:val="18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Oferent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wprowadzi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zmiany w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onej ofercie lub 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wycofa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, pod warunkiem, 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uczyni to przed upływem terminu składania ofert. Zarówno zmiana jak i wycofanie oferty wymagaj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zachowania formy pisemnej.</w:t>
      </w:r>
    </w:p>
    <w:p w:rsidR="005A28A9" w:rsidRPr="001823B6" w:rsidRDefault="005A28A9" w:rsidP="005A28A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Proponowane ceny winny by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 w walucie polskiej.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lastRenderedPageBreak/>
        <w:t>IV Dokumenty wymagane od oferentów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Oferta powinna zawierać:</w:t>
      </w:r>
    </w:p>
    <w:p w:rsidR="005A28A9" w:rsidRPr="001823B6" w:rsidRDefault="005A28A9" w:rsidP="005A28A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aktualny odpis z właściwego rejestru lub zaświadczenie o wpisie do ewidencji działalności gospodarczej (dotyczy osób prowadzących działalność gospodarczą) (wystawione nie wcześniej niż 3 miesiące przed terminem składania ofert) poświadczone za zgodność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oryginałem przez oferenta;</w:t>
      </w:r>
    </w:p>
    <w:p w:rsidR="005A28A9" w:rsidRPr="001823B6" w:rsidRDefault="005A28A9" w:rsidP="005A28A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wypełniony i podpisany formularz ofertowy- stanowiący Załącznik nr 2 do Regulaminu przetargu;</w:t>
      </w:r>
    </w:p>
    <w:p w:rsidR="005A28A9" w:rsidRPr="00E00F9E" w:rsidRDefault="005A28A9" w:rsidP="005A28A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dowód wniesienia wadium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;</w:t>
      </w:r>
    </w:p>
    <w:p w:rsidR="005A28A9" w:rsidRPr="001823B6" w:rsidRDefault="005A28A9" w:rsidP="005A28A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oświadczenie o znajomości stanu technicznego przedmiotu przetargu.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 Kryteria oceny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Proponowana cena jednostkowa brutto- 100%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u w:val="single"/>
        </w:rPr>
        <w:t>Uwaga: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przypadku złożenia ofert z taką samą wartością w zakresie tego samego asortymentu, Szpital może zarządzić składanie ofert dodatkowych.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 Wadium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ustala wadium w wysokości 10% ceny wywoławczej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:rsidR="005A28A9" w:rsidRPr="001823B6" w:rsidRDefault="005A28A9" w:rsidP="005A28A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Wadium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należy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wpłacać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przelewem na rachunek bankowy Szpitala: Bank PEKAO S.A.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nr konta: 22 1240 5598 1111 0000 5025 4990  (z adnotacją zakup mienia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– przyczepa ciężarowa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najpóźniej na 1 dzień przed terminem składania ofert.</w:t>
      </w:r>
    </w:p>
    <w:p w:rsidR="005A28A9" w:rsidRPr="001823B6" w:rsidRDefault="005A28A9" w:rsidP="005A28A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Wadium wpłacone przez wygrywającego przetarg zostanie zwrócone po podpisaniu umowy, a wadia wpłacone przez pozostałych uczestników przetargu zostają im zwrócone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 rozstrzygnięciu  przetargu.</w:t>
      </w:r>
    </w:p>
    <w:p w:rsidR="005A28A9" w:rsidRPr="001823B6" w:rsidRDefault="005A28A9" w:rsidP="005A28A9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Wpłacone wadium przepada, na rzecz Szpitala, w razie wycofania oferty po terminie składania ofert wskazanym w ogłoszeniu lub w razie uchylenia się przez oferenta, który wygrał przetarg, od zawarcia umowy sprzedaży w terminie 7 dni od dnia otrzymania przez Oferenta zawiadomienia o wyborze. 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 Udzielanie wyjaśnień dotyczących przetargu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Ze strony Szpitala osobami uprawnionym do kontaktowania się z oferentami są:</w:t>
      </w:r>
    </w:p>
    <w:p w:rsidR="005A28A9" w:rsidRPr="001823B6" w:rsidRDefault="005A28A9" w:rsidP="005A28A9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 zakresie merytorycznym: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z-ca Dyrektora ds. Technicznych – Jarosław Kuper 734 467 865</w:t>
      </w:r>
    </w:p>
    <w:p w:rsidR="005A28A9" w:rsidRPr="001823B6" w:rsidRDefault="005A28A9" w:rsidP="005A28A9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zakresie formalnym: Pani Kamila Daszkiewicz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–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gł.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specjalista administracyjno-prawny tel. 89 675 23 17 w godz. 08:00-11:00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VIII Tryb prowadzenia przetargu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</w:rPr>
      </w:pP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Przetarg ogłasza, organizuje i przeprowadza Komisja przetargowa powołana przez Dyrektora Szpitala. Komisja przetargowa przeprowadza przetarg w formie przetargu pisemnego nieograniczonego.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ogłoszeniu o przetargu Komisja przetargowa podaje opis sprzedawanego mienia oraz czas, miejsce i warunki przetargu.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zamieszcza ogłoszenie o przetargu na stronie internetowej Szpitala oraz w miejscu publicznie dost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pnym w budynku Szpitala (tablica ogłoszeń).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przeprowadza przetarg zgodnie z postanowieniami niniejszego Regulaminu.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>Rozpoczynaj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 przetarg, Komisja przetargowa otwiera koperty z ofertami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 w terminie i miejscu wskazanym w ogłoszeniu o przetargu.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odrzuca 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, je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eli:</w:t>
      </w:r>
    </w:p>
    <w:p w:rsidR="005A28A9" w:rsidRPr="001823B6" w:rsidRDefault="005A28A9" w:rsidP="005A28A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została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ona po wyznaczonym terminie lub w niewła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ciwym miejscu;</w:t>
      </w:r>
    </w:p>
    <w:p w:rsidR="005A28A9" w:rsidRPr="001823B6" w:rsidRDefault="005A28A9" w:rsidP="005A28A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została sporządzona niezgodnie z postanowieniami Regulaminu przetargu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szczególności nie zawiera danych, o których mowa w Regulaminie przetargu, lub dane te s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niekompletne lub</w:t>
      </w: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nieczytelne;.</w:t>
      </w:r>
    </w:p>
    <w:p w:rsidR="005A28A9" w:rsidRPr="001823B6" w:rsidRDefault="005A28A9" w:rsidP="005A28A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Pochodzi od osoby wykluczonej zgodnie z pkt 15 poniżej.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odrzuceniu oferty Komisja przetargowa zawiadamia oferenta pisemnie.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enie jednej wa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nej oferty wystarcza do przeprowadzenia przetargu.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Komisja przetargowa wybiera, jako najkorzystniejsz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, ofert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 najwy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proponowaną ceną 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 za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zakup mienia.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wyboru najkorzystniejszej oferty Komisja przetargowa sporz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dza protokół i przedkłada go do zatwierdzenia Dyrektorowi.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wyborze oferty najkorzystniejszej Komisja przetargowa zawiadamia oferentów na stronie internetowej Szpitala,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przetargu.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zastrzega sobie prawo przesuni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cia terminu składania ofert, zmiany warunków przetargu i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liwo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ść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czenia przetargu bez wybrania którejkolwiek z ofert na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jego etapie bez podania przyczyny.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Zmiana warunków przetargu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czasie przed upływem terminu składania ofert. Jeśli termin składania ofert liczony od dnia zamieszczenia ogłoszenia o zmianie warunków przetargu nie krótszy niż 2 dni robocze, termin składania ofert ulega odpowiedniemu przedłużeniu.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Informacj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zmianach, o których mowa w ust. 13 Komisja przetargowa zamieszcza na stronie internetowej,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oraz w miejscu publicznie dostępnym w budynku Szpitala(tablica ogłoszeń)</w:t>
      </w:r>
    </w:p>
    <w:p w:rsidR="005A28A9" w:rsidRPr="001823B6" w:rsidRDefault="005A28A9" w:rsidP="005A28A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W przetargu nie mogą brać udziału:</w:t>
      </w:r>
    </w:p>
    <w:p w:rsidR="005A28A9" w:rsidRPr="001823B6" w:rsidRDefault="005A28A9" w:rsidP="005A28A9">
      <w:pPr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pełniące funkcje kierownicze w Szpitalu,</w:t>
      </w:r>
    </w:p>
    <w:p w:rsidR="005A28A9" w:rsidRPr="001823B6" w:rsidRDefault="005A28A9" w:rsidP="005A28A9">
      <w:pPr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trzecie pozostające w stosunku pokrewieństwa lub powinowactwa wobec osób pełniących funkcje kierownicze w Szpitalu,</w:t>
      </w:r>
    </w:p>
    <w:p w:rsidR="005A28A9" w:rsidRPr="001823B6" w:rsidRDefault="005A28A9" w:rsidP="005A28A9">
      <w:pPr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podmioty, które na dzień upływu terminu składania ofert zalegają z należnościami finansowymi na rzecz Szpitala ponad kwotę 10.000zł (słownie: dziesięć tyś zł).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IX Miejsce i termin składania ofert 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Ofertę sporządzoną zgodnie z wymaganiami określonymi w niniejszym Regulaminie przetargu należy doręczyć w nieprzekraczalnym terminie </w:t>
      </w: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do dnia </w:t>
      </w:r>
      <w:r w:rsidR="00786081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02.07.2024</w:t>
      </w: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do godz. 09:00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do Szpitala.</w:t>
      </w:r>
    </w:p>
    <w:p w:rsidR="005A28A9" w:rsidRPr="001823B6" w:rsidRDefault="005A28A9" w:rsidP="005A28A9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zachowaniu terminu złożenia oferty decyduje faktyczne dostarczenie oferty do miejsca 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lonego w ust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pie 1 powy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ej, a nie fakt nadania przesyłki drog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pocztow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lub kuriersk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przed upływem terminu składania ofert.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 Miejsce i termin otwarcia ofert.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Komisyjne otwarcie ofert nastąpi dnia </w:t>
      </w:r>
      <w:r w:rsidR="00786081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02.07.2024</w:t>
      </w: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r. o godz. </w:t>
      </w:r>
      <w:r w:rsidRPr="00A83756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10:00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 siedzibie Szpitala- Dział Kadr i Obsługi Administracyjnej, pok.A13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 Termin związania ofertą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Okres związania ofertą wynosi 30 dni licząc od dnia upływu terminu składania ofert.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lastRenderedPageBreak/>
        <w:t>XII Postanowienia ko</w:t>
      </w:r>
      <w:r w:rsidRPr="001823B6">
        <w:rPr>
          <w:rFonts w:ascii="Times New Roman" w:eastAsia="TTD78o00" w:hAnsi="Times New Roman" w:cs="Times New Roman"/>
          <w:b/>
          <w:bCs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cowe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Arial" w:hAnsi="Bookman Old Style" w:cs="Bookman Old Style"/>
          <w:b/>
          <w:bCs/>
          <w:color w:val="000000"/>
          <w:kern w:val="2"/>
          <w:sz w:val="18"/>
          <w:szCs w:val="18"/>
        </w:rPr>
      </w:pPr>
    </w:p>
    <w:p w:rsidR="005A28A9" w:rsidRPr="001823B6" w:rsidRDefault="005A28A9" w:rsidP="005A28A9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Przetarg jest wa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ny, cho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by do Szpitala wpłyn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ła jedna oferta spełniaj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ca warunki okre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lone w ogłoszeniu i Regulaminie przetargu.</w:t>
      </w:r>
    </w:p>
    <w:p w:rsidR="005A28A9" w:rsidRPr="001823B6" w:rsidRDefault="005A28A9" w:rsidP="005A28A9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W przypadku dokonania wyboru oferty w celu zawarcia umowy, umowa zostaje zawarta </w:t>
      </w:r>
      <w:r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w siedzibie Szpitala w terminie 7 dni od dnia otrzymania przez Oferenta zawiadomienia </w:t>
      </w:r>
      <w:r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 wyborze. W okresie obowiązywania stanu zagrożenia epidemiologicznego, stanu epidemii lub innego stanu nadzwyczajnego dopuszcza się zawarcie umowy w drodze nadania przez wybranego oferenta w terminie 7 dni od dnia otrzymania zawiadomienia o wyborze drogą pocztową lub kurierską podpisanych 2 egzemplarzy umowy na adres Szpitala oraz potwierdzenia tego faktu przez nadanie w tym terminie wiadomości e-mail zawierającej cyfrowe odwzorowanie podpisanej umowy w formie pdf oraz potwierdzenie nadania przesyłki.</w:t>
      </w:r>
    </w:p>
    <w:p w:rsidR="005A28A9" w:rsidRPr="001823B6" w:rsidRDefault="005A28A9" w:rsidP="005A28A9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przypadku uchylania si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Oferenta od zawarcia umowy przez okres dłu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szy ni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ż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7 dni, Szpital mo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e dokona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wyboru kolejnej najkorzystniejszej oferty lub nie wybra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 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adnej z ofert.</w:t>
      </w:r>
    </w:p>
    <w:p w:rsidR="005A28A9" w:rsidRPr="001823B6" w:rsidRDefault="005A28A9" w:rsidP="005A28A9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dy z Oferentów jest zwi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zany tre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niniejszego Regulaminu przetargu.</w:t>
      </w:r>
    </w:p>
    <w:p w:rsidR="005A28A9" w:rsidRPr="001823B6" w:rsidRDefault="005A28A9" w:rsidP="005A28A9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zakresie nieunormowanym niniejszym Regulaminem przetargu zastosowanie maj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odpowiednie przepisy Kodeksu Cywilnego.</w:t>
      </w:r>
    </w:p>
    <w:p w:rsidR="005A28A9" w:rsidRPr="001823B6" w:rsidRDefault="005A28A9" w:rsidP="005A28A9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Spory powstałe na tle niniejszego post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powania przetargowego rozstrzyga S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 powszechny wła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ciwy miejscowo dla siedziby Szpitala.</w:t>
      </w:r>
    </w:p>
    <w:p w:rsidR="005A28A9" w:rsidRPr="001823B6" w:rsidRDefault="005A28A9" w:rsidP="005A28A9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Regulamin przetargu obowi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zuje od dnia zatwierdzenia przez Dyrektora Szpitala.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Załącznik nr 1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Wykaz mienia ruchomego</w:t>
      </w:r>
    </w:p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tbl>
      <w:tblPr>
        <w:tblW w:w="10639" w:type="dxa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2430"/>
        <w:gridCol w:w="2507"/>
        <w:gridCol w:w="2208"/>
        <w:gridCol w:w="1455"/>
        <w:gridCol w:w="1534"/>
      </w:tblGrid>
      <w:tr w:rsidR="005A28A9" w:rsidRPr="00C1059B" w:rsidTr="00AD232C"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8A9" w:rsidRPr="00C1059B" w:rsidRDefault="005A28A9" w:rsidP="00AD23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l.p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8A9" w:rsidRPr="00C1059B" w:rsidRDefault="005A28A9" w:rsidP="00AD23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Nazwa</w:t>
            </w:r>
          </w:p>
        </w:tc>
        <w:tc>
          <w:tcPr>
            <w:tcW w:w="2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8A9" w:rsidRPr="00C1059B" w:rsidRDefault="005A28A9" w:rsidP="00AD23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rok produkcji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8A9" w:rsidRPr="00C1059B" w:rsidRDefault="005A28A9" w:rsidP="00AD23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Model, typ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8A9" w:rsidRPr="00C1059B" w:rsidRDefault="005A28A9" w:rsidP="00AD23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Cena wywoławcza</w:t>
            </w: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8A9" w:rsidRPr="00C1059B" w:rsidRDefault="005A28A9" w:rsidP="00AD23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Wadium 10% ceny wywoławczej</w:t>
            </w:r>
          </w:p>
        </w:tc>
      </w:tr>
      <w:tr w:rsidR="005A28A9" w:rsidRPr="00C1059B" w:rsidTr="00AD232C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8A9" w:rsidRPr="00964CF0" w:rsidRDefault="005A28A9" w:rsidP="005A2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8A9" w:rsidRPr="00964CF0" w:rsidRDefault="005A28A9" w:rsidP="005A2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Przyczepa ciężarowa </w:t>
            </w:r>
          </w:p>
        </w:tc>
        <w:tc>
          <w:tcPr>
            <w:tcW w:w="2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8A9" w:rsidRPr="00964CF0" w:rsidRDefault="005A28A9" w:rsidP="005A2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1989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8A9" w:rsidRPr="00964CF0" w:rsidRDefault="005A28A9" w:rsidP="005A2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T0 wersja 58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8A9" w:rsidRPr="00964CF0" w:rsidRDefault="005A28A9" w:rsidP="005A2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3 500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8A9" w:rsidRPr="00C1059B" w:rsidRDefault="005A28A9" w:rsidP="005A28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350</w:t>
            </w:r>
          </w:p>
        </w:tc>
      </w:tr>
    </w:tbl>
    <w:p w:rsidR="005A28A9" w:rsidRPr="001823B6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5A28A9" w:rsidRPr="00E00F9E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</w:rPr>
      </w:pPr>
      <w:r w:rsidRPr="00E00F9E">
        <w:rPr>
          <w:rFonts w:ascii="Times New Roman" w:eastAsia="Lucida Sans Unicode" w:hAnsi="Times New Roman" w:cs="Times New Roman"/>
          <w:kern w:val="2"/>
        </w:rPr>
        <w:t>Załącznik nr 2</w:t>
      </w:r>
    </w:p>
    <w:p w:rsidR="005A28A9" w:rsidRPr="00E00F9E" w:rsidRDefault="005A28A9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</w:rPr>
        <w:t>Formularz ofertowy</w:t>
      </w:r>
    </w:p>
    <w:p w:rsidR="005A28A9" w:rsidRPr="00E00F9E" w:rsidRDefault="005A28A9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:rsidR="005A28A9" w:rsidRPr="00E00F9E" w:rsidRDefault="005A28A9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:rsidR="005A28A9" w:rsidRPr="00E00F9E" w:rsidRDefault="005A28A9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before="86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NAZWA OFERENTA:</w:t>
      </w:r>
    </w:p>
    <w:p w:rsidR="005A28A9" w:rsidRPr="00E00F9E" w:rsidRDefault="005A28A9" w:rsidP="005A28A9">
      <w:pPr>
        <w:tabs>
          <w:tab w:val="left" w:leader="dot" w:pos="1834"/>
        </w:tabs>
        <w:suppressAutoHyphens/>
        <w:spacing w:before="5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ADRES: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:rsidR="005A28A9" w:rsidRPr="00E00F9E" w:rsidRDefault="005A28A9" w:rsidP="005A28A9">
      <w:pPr>
        <w:tabs>
          <w:tab w:val="left" w:leader="dot" w:pos="179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REGON: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:rsidR="005A28A9" w:rsidRPr="00E00F9E" w:rsidRDefault="005A28A9" w:rsidP="005A28A9">
      <w:pPr>
        <w:tabs>
          <w:tab w:val="left" w:leader="dot" w:pos="180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NIP: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:rsidR="005A28A9" w:rsidRPr="00E00F9E" w:rsidRDefault="005A28A9" w:rsidP="005A28A9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before="43" w:after="0" w:line="240" w:lineRule="auto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Przedmiotem oferty jest nabycie:</w:t>
      </w:r>
    </w:p>
    <w:p w:rsidR="005A28A9" w:rsidRPr="00E00F9E" w:rsidRDefault="005A28A9" w:rsidP="005A28A9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tabs>
          <w:tab w:val="left" w:leader="dot" w:pos="7046"/>
          <w:tab w:val="left" w:leader="dot" w:pos="10018"/>
        </w:tabs>
        <w:suppressAutoHyphens/>
        <w:spacing w:before="110" w:after="0" w:line="240" w:lineRule="auto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  <w:t xml:space="preserve"> </w:t>
      </w:r>
    </w:p>
    <w:p w:rsidR="005A28A9" w:rsidRPr="00E00F9E" w:rsidRDefault="005A28A9" w:rsidP="005A28A9">
      <w:pPr>
        <w:tabs>
          <w:tab w:val="left" w:pos="8885"/>
        </w:tabs>
        <w:suppressAutoHyphens/>
        <w:spacing w:after="0" w:line="653" w:lineRule="exact"/>
        <w:ind w:left="1373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:rsidR="005A28A9" w:rsidRPr="00E00F9E" w:rsidRDefault="005A28A9" w:rsidP="005A28A9">
      <w:pPr>
        <w:tabs>
          <w:tab w:val="left" w:leader="dot" w:pos="9053"/>
          <w:tab w:val="left" w:pos="9120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Proponowana cena przez oferenta: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....................................................................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 (brutto).</w:t>
      </w:r>
    </w:p>
    <w:p w:rsidR="005A28A9" w:rsidRPr="00E00F9E" w:rsidRDefault="005A28A9" w:rsidP="005A28A9">
      <w:pPr>
        <w:tabs>
          <w:tab w:val="left" w:leader="dot" w:pos="9936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(słownie:.................................................................................)</w:t>
      </w:r>
    </w:p>
    <w:p w:rsidR="005A28A9" w:rsidRPr="00E00F9E" w:rsidRDefault="005A28A9" w:rsidP="005A28A9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before="134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iż zapoznałem się i akceptuję treść ogłoszenia oraz warunki przetargu.</w:t>
      </w:r>
    </w:p>
    <w:p w:rsidR="005A28A9" w:rsidRPr="00E00F9E" w:rsidRDefault="005A28A9" w:rsidP="005A28A9">
      <w:pPr>
        <w:suppressAutoHyphens/>
        <w:spacing w:before="10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że zapoznałem się z treścią projektu umowy i powyższy projekt akceptuję bez zastrzeżeń.</w:t>
      </w:r>
    </w:p>
    <w:p w:rsidR="005A28A9" w:rsidRPr="00E00F9E" w:rsidRDefault="005A28A9" w:rsidP="005A28A9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before="226" w:after="0" w:line="240" w:lineRule="auto"/>
        <w:ind w:left="7042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(podpis oferenta)</w:t>
      </w:r>
    </w:p>
    <w:p w:rsidR="005A28A9" w:rsidRPr="00E00F9E" w:rsidRDefault="005A28A9" w:rsidP="005A28A9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E00F9E" w:rsidRDefault="005A28A9" w:rsidP="005A28A9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5A28A9" w:rsidRPr="00A0565F" w:rsidRDefault="005A28A9" w:rsidP="005A28A9">
      <w:pPr>
        <w:suppressAutoHyphens/>
        <w:spacing w:before="91"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0565F">
        <w:rPr>
          <w:rFonts w:ascii="Times New Roman" w:eastAsia="Lucida Sans Unicode" w:hAnsi="Times New Roman" w:cs="Times New Roman"/>
          <w:kern w:val="2"/>
          <w:sz w:val="20"/>
          <w:szCs w:val="20"/>
        </w:rPr>
        <w:t>Wykaz załączników do oferty:</w:t>
      </w:r>
    </w:p>
    <w:p w:rsidR="005A28A9" w:rsidRPr="00A0565F" w:rsidRDefault="005A28A9" w:rsidP="005A28A9">
      <w:pPr>
        <w:tabs>
          <w:tab w:val="left" w:pos="710"/>
        </w:tabs>
        <w:suppressAutoHyphens/>
        <w:spacing w:before="187" w:after="0" w:line="187" w:lineRule="exact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0565F">
        <w:rPr>
          <w:rFonts w:ascii="Times New Roman" w:eastAsia="Lucida Sans Unicode" w:hAnsi="Times New Roman" w:cs="Times New Roman"/>
          <w:kern w:val="2"/>
          <w:sz w:val="20"/>
          <w:szCs w:val="20"/>
        </w:rPr>
        <w:t>1. aktualny odpis z właściwego rejestru lub zaświadczenie o wpisie do ewidencji działalności gospodarcze - dotyczy wyłącznie osób prowadzących działalność gospodarczą (wystawiony nie wcześniej niż 3 m-ce przed terminem składania ofert).</w:t>
      </w:r>
    </w:p>
    <w:p w:rsidR="005A28A9" w:rsidRPr="00A0565F" w:rsidRDefault="005A28A9" w:rsidP="005A28A9">
      <w:pPr>
        <w:tabs>
          <w:tab w:val="left" w:pos="15"/>
        </w:tabs>
        <w:suppressAutoHyphens/>
        <w:spacing w:before="19" w:after="0" w:line="240" w:lineRule="exact"/>
        <w:ind w:left="15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0565F">
        <w:rPr>
          <w:rFonts w:ascii="Times New Roman" w:eastAsia="Lucida Sans Unicode" w:hAnsi="Times New Roman" w:cs="Times New Roman"/>
          <w:kern w:val="2"/>
          <w:sz w:val="20"/>
          <w:szCs w:val="20"/>
        </w:rPr>
        <w:lastRenderedPageBreak/>
        <w:t>2.kopia dowodu wniesienia wadium.</w:t>
      </w:r>
    </w:p>
    <w:p w:rsidR="005A28A9" w:rsidRPr="00A0565F" w:rsidRDefault="005A28A9" w:rsidP="005A2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0565F">
        <w:rPr>
          <w:rFonts w:ascii="Times New Roman" w:eastAsia="Lucida Sans Unicode" w:hAnsi="Times New Roman" w:cs="Times New Roman"/>
          <w:kern w:val="2"/>
          <w:sz w:val="20"/>
          <w:szCs w:val="20"/>
        </w:rPr>
        <w:t>3.</w:t>
      </w:r>
      <w:r w:rsidRPr="00A0565F">
        <w:rPr>
          <w:rFonts w:ascii="Times New Roman" w:eastAsia="Arial" w:hAnsi="Times New Roman" w:cs="Times New Roman"/>
          <w:color w:val="000000"/>
          <w:kern w:val="2"/>
          <w:sz w:val="20"/>
          <w:szCs w:val="20"/>
        </w:rPr>
        <w:t xml:space="preserve"> oświadczenie o znajomości stanu technicznego przedmiotu przetargu.</w:t>
      </w:r>
    </w:p>
    <w:p w:rsidR="005A28A9" w:rsidRPr="00A0565F" w:rsidRDefault="005A28A9" w:rsidP="005A28A9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</w:p>
    <w:p w:rsidR="005A28A9" w:rsidRPr="001823B6" w:rsidRDefault="005A28A9" w:rsidP="005A28A9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:rsidR="005A28A9" w:rsidRPr="001823B6" w:rsidRDefault="005A28A9" w:rsidP="005A28A9">
      <w:pPr>
        <w:suppressAutoHyphens/>
        <w:spacing w:after="0" w:line="240" w:lineRule="exact"/>
        <w:jc w:val="right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Załącznik nr 3</w:t>
      </w:r>
    </w:p>
    <w:p w:rsidR="005A28A9" w:rsidRPr="001823B6" w:rsidRDefault="005A28A9" w:rsidP="005A28A9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:rsidR="005A28A9" w:rsidRPr="001823B6" w:rsidRDefault="005A28A9" w:rsidP="005A28A9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……. ……………………….</w:t>
      </w:r>
    </w:p>
    <w:p w:rsidR="005A28A9" w:rsidRPr="001823B6" w:rsidRDefault="005A28A9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</w:t>
      </w: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(miejscowość i data)</w:t>
      </w:r>
    </w:p>
    <w:p w:rsidR="005A28A9" w:rsidRPr="001823B6" w:rsidRDefault="005A28A9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………………………………………..</w:t>
      </w:r>
    </w:p>
    <w:p w:rsidR="005A28A9" w:rsidRPr="001823B6" w:rsidRDefault="005A28A9" w:rsidP="005A28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(Oferent)</w:t>
      </w:r>
    </w:p>
    <w:p w:rsidR="005A28A9" w:rsidRPr="001823B6" w:rsidRDefault="005A28A9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OŚWIADCZENIE OFERENTA</w:t>
      </w:r>
    </w:p>
    <w:p w:rsidR="005A28A9" w:rsidRPr="001823B6" w:rsidRDefault="005A28A9" w:rsidP="005A28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:rsidR="005A28A9" w:rsidRPr="001823B6" w:rsidRDefault="005A28A9" w:rsidP="005A28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:rsidR="005A28A9" w:rsidRPr="001823B6" w:rsidRDefault="005A28A9" w:rsidP="005A28A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Ja niżej podpisany ………………………………………………………………………</w:t>
      </w:r>
    </w:p>
    <w:p w:rsidR="005A28A9" w:rsidRPr="001823B6" w:rsidRDefault="005A28A9" w:rsidP="005A28A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1. Oświadczam, że zapoznałem się z warunkami postępowania przetargowego określonego w Ogłoszeniu o przetargu na sprzedaż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mienia……………………………………………………...</w:t>
      </w:r>
    </w:p>
    <w:p w:rsidR="005A28A9" w:rsidRPr="001823B6" w:rsidRDefault="005A28A9" w:rsidP="005A28A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2. Oświadczam, że świadom jestem, że wydanie przedmiotu sprzedaży nastąpi niezwłocznie po zapłaceniu przeze mnie ceny nabycia.</w:t>
      </w:r>
    </w:p>
    <w:p w:rsidR="005A28A9" w:rsidRPr="001823B6" w:rsidRDefault="005A28A9" w:rsidP="005A28A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3. Oświadczam, że jest mi znany stan techniczny nabywanego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sprzętu 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i przyjmuje go bez zastrzeżeń.</w:t>
      </w:r>
    </w:p>
    <w:p w:rsidR="005A28A9" w:rsidRPr="001823B6" w:rsidRDefault="005A28A9" w:rsidP="005A28A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28A9" w:rsidRPr="001823B6" w:rsidRDefault="005A28A9" w:rsidP="005A28A9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………..…………………………………………………………….</w:t>
      </w:r>
    </w:p>
    <w:p w:rsidR="005A28A9" w:rsidRPr="001823B6" w:rsidRDefault="005A28A9" w:rsidP="005A28A9">
      <w:pPr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(Podpis oferenta lub osób uprawnionych do występowania w jego imieniu)</w:t>
      </w:r>
    </w:p>
    <w:p w:rsidR="005A28A9" w:rsidRDefault="005A28A9" w:rsidP="005A28A9"/>
    <w:p w:rsidR="005B5B9C" w:rsidRDefault="005B5B9C"/>
    <w:sectPr w:rsidR="005B5B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44" w:rsidRDefault="00151244" w:rsidP="001A0F0B">
      <w:pPr>
        <w:spacing w:after="0" w:line="240" w:lineRule="auto"/>
      </w:pPr>
      <w:r>
        <w:separator/>
      </w:r>
    </w:p>
  </w:endnote>
  <w:endnote w:type="continuationSeparator" w:id="0">
    <w:p w:rsidR="00151244" w:rsidRDefault="00151244" w:rsidP="001A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D79o00">
    <w:altName w:val="Times New Roman"/>
    <w:charset w:val="EE"/>
    <w:family w:val="auto"/>
    <w:pitch w:val="default"/>
  </w:font>
  <w:font w:name="TTD78o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44" w:rsidRDefault="00151244" w:rsidP="001A0F0B">
      <w:pPr>
        <w:spacing w:after="0" w:line="240" w:lineRule="auto"/>
      </w:pPr>
      <w:r>
        <w:separator/>
      </w:r>
    </w:p>
  </w:footnote>
  <w:footnote w:type="continuationSeparator" w:id="0">
    <w:p w:rsidR="00151244" w:rsidRDefault="00151244" w:rsidP="001A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Aria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A9"/>
    <w:rsid w:val="00151244"/>
    <w:rsid w:val="001A0F0B"/>
    <w:rsid w:val="005A28A9"/>
    <w:rsid w:val="005B5B9C"/>
    <w:rsid w:val="00786081"/>
    <w:rsid w:val="00A83756"/>
    <w:rsid w:val="00AB30AA"/>
    <w:rsid w:val="00E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B2EA"/>
  <w15:chartTrackingRefBased/>
  <w15:docId w15:val="{BAC12E96-3511-423F-A864-F3E41FF3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F0B"/>
  </w:style>
  <w:style w:type="paragraph" w:styleId="Stopka">
    <w:name w:val="footer"/>
    <w:basedOn w:val="Normalny"/>
    <w:link w:val="StopkaZnak"/>
    <w:uiPriority w:val="99"/>
    <w:unhideWhenUsed/>
    <w:rsid w:val="001A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F0B"/>
  </w:style>
  <w:style w:type="paragraph" w:styleId="Tekstdymka">
    <w:name w:val="Balloon Text"/>
    <w:basedOn w:val="Normalny"/>
    <w:link w:val="TekstdymkaZnak"/>
    <w:uiPriority w:val="99"/>
    <w:semiHidden/>
    <w:unhideWhenUsed/>
    <w:rsid w:val="00EC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1577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4</cp:revision>
  <cp:lastPrinted>2024-06-18T08:13:00Z</cp:lastPrinted>
  <dcterms:created xsi:type="dcterms:W3CDTF">2024-06-17T06:47:00Z</dcterms:created>
  <dcterms:modified xsi:type="dcterms:W3CDTF">2024-06-18T08:57:00Z</dcterms:modified>
</cp:coreProperties>
</file>