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A8E42" w14:textId="77777777" w:rsidR="0084526C" w:rsidRDefault="0084526C" w:rsidP="0084526C">
      <w:pPr>
        <w:spacing w:before="28" w:after="28"/>
        <w:jc w:val="right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Poznań, 20.11.2024r.</w:t>
      </w:r>
    </w:p>
    <w:p w14:paraId="163050BF" w14:textId="77777777" w:rsidR="0084526C" w:rsidRDefault="0084526C" w:rsidP="0084526C">
      <w:pPr>
        <w:spacing w:before="28" w:after="28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Sygn. K/03.11/24</w:t>
      </w:r>
    </w:p>
    <w:p w14:paraId="56966FE6" w14:textId="77777777" w:rsidR="0084526C" w:rsidRDefault="0084526C" w:rsidP="0084526C">
      <w:pPr>
        <w:spacing w:before="28" w:after="28"/>
        <w:jc w:val="right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Szpital Powiatowy im. Jana Pawła II</w:t>
      </w:r>
    </w:p>
    <w:p w14:paraId="644FB374" w14:textId="77777777" w:rsidR="0084526C" w:rsidRDefault="0084526C" w:rsidP="0084526C">
      <w:pPr>
        <w:spacing w:before="28" w:after="28"/>
        <w:jc w:val="right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Ul. Wyszyńskiego 11, 11-200 Bartoszyce</w:t>
      </w:r>
    </w:p>
    <w:p w14:paraId="60A44E5E" w14:textId="77777777" w:rsidR="0084526C" w:rsidRDefault="0084526C" w:rsidP="0084526C">
      <w:pPr>
        <w:spacing w:before="28" w:after="28"/>
        <w:jc w:val="right"/>
        <w:rPr>
          <w:rFonts w:eastAsia="Times New Roman" w:cs="Calibri"/>
          <w:color w:val="000000"/>
          <w:sz w:val="24"/>
          <w:szCs w:val="24"/>
        </w:rPr>
      </w:pPr>
    </w:p>
    <w:p w14:paraId="1A5F5533" w14:textId="77777777" w:rsidR="0084526C" w:rsidRDefault="0084526C" w:rsidP="0084526C">
      <w:pPr>
        <w:spacing w:before="28" w:after="28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 xml:space="preserve">Dotyczy: Konkurs ofert na udzielanie świadczeń zdrowotnych z zakresu </w:t>
      </w:r>
      <w:proofErr w:type="spellStart"/>
      <w:r>
        <w:rPr>
          <w:rFonts w:eastAsia="Times New Roman" w:cs="Calibri"/>
          <w:color w:val="000000"/>
          <w:sz w:val="24"/>
          <w:szCs w:val="24"/>
        </w:rPr>
        <w:t>teleradiologii</w:t>
      </w:r>
      <w:proofErr w:type="spellEnd"/>
      <w:r>
        <w:rPr>
          <w:rFonts w:eastAsia="Times New Roman" w:cs="Calibri"/>
          <w:color w:val="000000"/>
          <w:sz w:val="24"/>
          <w:szCs w:val="24"/>
        </w:rPr>
        <w:t xml:space="preserve"> polegającej na opisywaniu badań obrazowych (RTG, TK) wykonanych przez Szpital i przekazywanych w drodze transmisji danych do Przyjmującego zamówienie oraz zwrotnym przekazaniu tą drogą wykonanych opisów badań.</w:t>
      </w:r>
    </w:p>
    <w:p w14:paraId="56545254" w14:textId="77777777" w:rsidR="0084526C" w:rsidRDefault="0084526C" w:rsidP="0084526C">
      <w:pPr>
        <w:spacing w:before="28" w:after="28"/>
        <w:jc w:val="both"/>
        <w:rPr>
          <w:rFonts w:eastAsia="Times New Roman" w:cs="Calibri"/>
          <w:color w:val="000000"/>
          <w:sz w:val="24"/>
          <w:szCs w:val="24"/>
        </w:rPr>
      </w:pPr>
    </w:p>
    <w:p w14:paraId="7BE74152" w14:textId="77777777" w:rsidR="0084526C" w:rsidRDefault="0084526C" w:rsidP="0084526C">
      <w:pPr>
        <w:spacing w:before="28" w:after="28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Szanowni Państwo,</w:t>
      </w:r>
    </w:p>
    <w:p w14:paraId="71C1DAB3" w14:textId="77777777" w:rsidR="0084526C" w:rsidRDefault="0084526C" w:rsidP="0084526C">
      <w:pPr>
        <w:spacing w:before="28" w:after="28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W związku z ogłoszonym konkursem ofert, zwracam się z uprzejmą prośbą udzielenia odpowiedzi na pytania, które przesyłam poniżej:</w:t>
      </w:r>
    </w:p>
    <w:p w14:paraId="34F0053B" w14:textId="77777777" w:rsidR="0084526C" w:rsidRDefault="0084526C" w:rsidP="0084526C">
      <w:pPr>
        <w:pStyle w:val="Akapitzlist"/>
        <w:numPr>
          <w:ilvl w:val="0"/>
          <w:numId w:val="18"/>
        </w:numPr>
        <w:spacing w:before="28" w:after="28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Czy Udzielający Zamówienia wyrazi zgodę na wyłączenie opisów badań perfuzji mózgu?</w:t>
      </w:r>
    </w:p>
    <w:p w14:paraId="77057A2D" w14:textId="77777777" w:rsidR="0084526C" w:rsidRDefault="0084526C" w:rsidP="0084526C">
      <w:pPr>
        <w:pStyle w:val="Akapitzlist"/>
        <w:numPr>
          <w:ilvl w:val="0"/>
          <w:numId w:val="18"/>
        </w:numPr>
        <w:spacing w:before="28" w:after="28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W formularzu cenowym nie ma podanego wymaganego czasu na opis badania perfuzji mózgu. Czy Udzielający zamówienia wyrazi zgodę na czas opisu 96h?</w:t>
      </w:r>
    </w:p>
    <w:p w14:paraId="282D1712" w14:textId="77777777" w:rsidR="0084526C" w:rsidRDefault="0084526C" w:rsidP="0084526C">
      <w:pPr>
        <w:pStyle w:val="Akapitzlist"/>
        <w:numPr>
          <w:ilvl w:val="0"/>
          <w:numId w:val="18"/>
        </w:numPr>
        <w:spacing w:before="28" w:after="28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Czy Udzielający Zamówienia wyrazi zgodę na wydłużenie czasu na opis badań TK w trybie planowym do 168h?</w:t>
      </w:r>
    </w:p>
    <w:p w14:paraId="64DAD7CB" w14:textId="77777777" w:rsidR="0084526C" w:rsidRDefault="0084526C" w:rsidP="0084526C">
      <w:pPr>
        <w:pStyle w:val="Akapitzlist"/>
        <w:numPr>
          <w:ilvl w:val="0"/>
          <w:numId w:val="18"/>
        </w:numPr>
        <w:spacing w:before="28" w:after="28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Czy Udzielający Zamówienia wyrazi zgodę na wydłużenie czasu na opis badań TK planowych o kolejne 96h w okresach urlopowych tj. 20.06-20.09?</w:t>
      </w:r>
    </w:p>
    <w:p w14:paraId="3A9560D0" w14:textId="76E7C1FF" w:rsidR="0084526C" w:rsidRPr="002D123C" w:rsidRDefault="00B1660A" w:rsidP="0084526C">
      <w:pPr>
        <w:pStyle w:val="Akapitzlist"/>
        <w:numPr>
          <w:ilvl w:val="0"/>
          <w:numId w:val="18"/>
        </w:numPr>
        <w:spacing w:before="28" w:after="28"/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 xml:space="preserve">Czy Udzielający Zamówienia potwierdza, że jego dostawca systemu informatycznego jest gotowy do wykonania integracji HL7CDA umożliwiającej przekazywanie przez Szpital danych do systemu P1 zgodnie z </w:t>
      </w:r>
      <w:r w:rsidR="00EC5CA9" w:rsidRPr="00EC5CA9">
        <w:rPr>
          <w:bCs/>
          <w:iCs/>
          <w:kern w:val="2"/>
          <w:sz w:val="24"/>
          <w:szCs w:val="24"/>
          <w:shd w:val="clear" w:color="auto" w:fill="FFFFFF"/>
          <w:lang w:bidi="hi-IN"/>
        </w:rPr>
        <w:t>wymog</w:t>
      </w:r>
      <w:r w:rsidR="00EC5CA9">
        <w:rPr>
          <w:bCs/>
          <w:iCs/>
          <w:kern w:val="2"/>
          <w:sz w:val="24"/>
          <w:szCs w:val="24"/>
          <w:shd w:val="clear" w:color="auto" w:fill="FFFFFF"/>
          <w:lang w:bidi="hi-IN"/>
        </w:rPr>
        <w:t>ami</w:t>
      </w:r>
      <w:r w:rsidR="00EC5CA9" w:rsidRPr="00EC5CA9">
        <w:rPr>
          <w:bCs/>
          <w:iCs/>
          <w:kern w:val="2"/>
          <w:sz w:val="24"/>
          <w:szCs w:val="24"/>
          <w:shd w:val="clear" w:color="auto" w:fill="FFFFFF"/>
          <w:lang w:bidi="hi-IN"/>
        </w:rPr>
        <w:t xml:space="preserve"> rozporządzenia Ministra Zdrowia z dnia 3 czerwca 2022</w:t>
      </w:r>
      <w:r w:rsidR="00EC5CA9">
        <w:rPr>
          <w:bCs/>
          <w:iCs/>
          <w:kern w:val="2"/>
          <w:sz w:val="24"/>
          <w:szCs w:val="24"/>
          <w:shd w:val="clear" w:color="auto" w:fill="FFFFFF"/>
          <w:lang w:bidi="hi-IN"/>
        </w:rPr>
        <w:t>?</w:t>
      </w:r>
    </w:p>
    <w:p w14:paraId="73915E07" w14:textId="09669E2E" w:rsidR="002D123C" w:rsidRPr="0033470B" w:rsidRDefault="002D123C" w:rsidP="0084526C">
      <w:pPr>
        <w:pStyle w:val="Akapitzlist"/>
        <w:numPr>
          <w:ilvl w:val="0"/>
          <w:numId w:val="18"/>
        </w:numPr>
        <w:spacing w:before="28" w:after="28"/>
        <w:jc w:val="both"/>
        <w:rPr>
          <w:rFonts w:eastAsia="Times New Roman" w:cs="Calibri"/>
          <w:sz w:val="24"/>
          <w:szCs w:val="24"/>
        </w:rPr>
      </w:pPr>
      <w:r>
        <w:rPr>
          <w:bCs/>
          <w:iCs/>
          <w:kern w:val="2"/>
          <w:sz w:val="24"/>
          <w:szCs w:val="24"/>
          <w:shd w:val="clear" w:color="auto" w:fill="FFFFFF"/>
          <w:lang w:bidi="hi-IN"/>
        </w:rPr>
        <w:t>W SWKO punkt VIII ust. 8 Udzielający Zamówienia</w:t>
      </w:r>
      <w:r w:rsidR="00F3224B">
        <w:rPr>
          <w:bCs/>
          <w:iCs/>
          <w:kern w:val="2"/>
          <w:sz w:val="24"/>
          <w:szCs w:val="24"/>
          <w:shd w:val="clear" w:color="auto" w:fill="FFFFFF"/>
          <w:lang w:bidi="hi-IN"/>
        </w:rPr>
        <w:t xml:space="preserve"> poza możliwością integracji </w:t>
      </w:r>
      <w:r w:rsidR="00001558">
        <w:rPr>
          <w:bCs/>
          <w:iCs/>
          <w:kern w:val="2"/>
          <w:sz w:val="24"/>
          <w:szCs w:val="24"/>
          <w:shd w:val="clear" w:color="auto" w:fill="FFFFFF"/>
          <w:lang w:bidi="hi-IN"/>
        </w:rPr>
        <w:t>z firmą CGM celem korzystania z repozytorium EDM Szpitala Powiatowego w Bartoszycach</w:t>
      </w:r>
      <w:r w:rsidR="00B07C09">
        <w:rPr>
          <w:bCs/>
          <w:iCs/>
          <w:kern w:val="2"/>
          <w:sz w:val="24"/>
          <w:szCs w:val="24"/>
          <w:shd w:val="clear" w:color="auto" w:fill="FFFFFF"/>
          <w:lang w:bidi="hi-IN"/>
        </w:rPr>
        <w:t>, co właściwie dopuszcza jako ewentualność, wskazuje na wymóg Oferenta posiadania lokalnego repozytorium</w:t>
      </w:r>
      <w:r w:rsidR="00107E3F">
        <w:rPr>
          <w:bCs/>
          <w:iCs/>
          <w:kern w:val="2"/>
          <w:sz w:val="24"/>
          <w:szCs w:val="24"/>
          <w:shd w:val="clear" w:color="auto" w:fill="FFFFFF"/>
          <w:lang w:bidi="hi-IN"/>
        </w:rPr>
        <w:t xml:space="preserve"> i przekazywania danych do P1. Zgodnie z interpretacją Centrum </w:t>
      </w:r>
      <w:proofErr w:type="spellStart"/>
      <w:r w:rsidR="00107E3F">
        <w:rPr>
          <w:bCs/>
          <w:iCs/>
          <w:kern w:val="2"/>
          <w:sz w:val="24"/>
          <w:szCs w:val="24"/>
          <w:shd w:val="clear" w:color="auto" w:fill="FFFFFF"/>
          <w:lang w:bidi="hi-IN"/>
        </w:rPr>
        <w:t>e-Zdrowie</w:t>
      </w:r>
      <w:proofErr w:type="spellEnd"/>
      <w:r w:rsidR="00107E3F">
        <w:rPr>
          <w:bCs/>
          <w:iCs/>
          <w:kern w:val="2"/>
          <w:sz w:val="24"/>
          <w:szCs w:val="24"/>
          <w:shd w:val="clear" w:color="auto" w:fill="FFFFFF"/>
          <w:lang w:bidi="hi-IN"/>
        </w:rPr>
        <w:t xml:space="preserve"> w sprawie przekazywania</w:t>
      </w:r>
      <w:r w:rsidR="0037328E">
        <w:rPr>
          <w:bCs/>
          <w:iCs/>
          <w:kern w:val="2"/>
          <w:sz w:val="24"/>
          <w:szCs w:val="24"/>
          <w:shd w:val="clear" w:color="auto" w:fill="FFFFFF"/>
          <w:lang w:bidi="hi-IN"/>
        </w:rPr>
        <w:t xml:space="preserve"> danych medycznych do systemu P1 podmiot wykonujący jedynie opis badania nie jest zobowiązany do przekazywania danych do systemu P1. Dane powinny być przekazane</w:t>
      </w:r>
      <w:r w:rsidR="005F2E55">
        <w:rPr>
          <w:bCs/>
          <w:iCs/>
          <w:kern w:val="2"/>
          <w:sz w:val="24"/>
          <w:szCs w:val="24"/>
          <w:shd w:val="clear" w:color="auto" w:fill="FFFFFF"/>
          <w:lang w:bidi="hi-IN"/>
        </w:rPr>
        <w:t xml:space="preserve"> przez Szpital, który wykonuje badanie, czyli zdarzenie medyczne. Czy w związku z tym, Udzielający Zamówienia </w:t>
      </w:r>
      <w:r w:rsidR="005F2E55">
        <w:rPr>
          <w:bCs/>
          <w:iCs/>
          <w:kern w:val="2"/>
          <w:sz w:val="24"/>
          <w:szCs w:val="24"/>
          <w:shd w:val="clear" w:color="auto" w:fill="FFFFFF"/>
          <w:lang w:bidi="hi-IN"/>
        </w:rPr>
        <w:lastRenderedPageBreak/>
        <w:t>zmodyfikuje ten zapis i pozostawi jedynie możliwość integracji z systemem CGM, o ile firma jest w gotowości do przeprowadzenia takiej integracji?</w:t>
      </w:r>
    </w:p>
    <w:p w14:paraId="6C06555A" w14:textId="52945438" w:rsidR="0033470B" w:rsidRDefault="00C652E3" w:rsidP="0084526C">
      <w:pPr>
        <w:pStyle w:val="Akapitzlist"/>
        <w:numPr>
          <w:ilvl w:val="0"/>
          <w:numId w:val="18"/>
        </w:numPr>
        <w:spacing w:before="28" w:after="28"/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Czy Udzielający Zamówienia wyrazi zgodę na modyfikację zapisu ust. 4 par. 1 wzoru umowy o zapis:</w:t>
      </w:r>
    </w:p>
    <w:p w14:paraId="1E736B7F" w14:textId="51527C79" w:rsidR="00C652E3" w:rsidRDefault="00E75B79" w:rsidP="00E75B79">
      <w:pPr>
        <w:pStyle w:val="Akapitzlist"/>
        <w:spacing w:before="28" w:after="28"/>
        <w:jc w:val="both"/>
        <w:rPr>
          <w:rFonts w:eastAsia="Times New Roman" w:cs="Calibri"/>
          <w:sz w:val="24"/>
          <w:szCs w:val="24"/>
        </w:rPr>
      </w:pPr>
      <w:r w:rsidRPr="00E75B79">
        <w:rPr>
          <w:rFonts w:eastAsia="Times New Roman" w:cs="Calibri"/>
          <w:i/>
          <w:iCs/>
          <w:sz w:val="24"/>
          <w:szCs w:val="24"/>
        </w:rPr>
        <w:t>z zastrzeżeniem wystąpienia awarii lub konieczności przeprowadzenia niezbędnych prac serwisowych.</w:t>
      </w:r>
      <w:r w:rsidRPr="00E75B79">
        <w:rPr>
          <w:rFonts w:eastAsia="Times New Roman" w:cs="Calibri"/>
          <w:sz w:val="24"/>
          <w:szCs w:val="24"/>
        </w:rPr>
        <w:t xml:space="preserve"> Przyjmujący zamówienie dołoży wszelkich starań aby przerwa w dostępności świadczeń nie przekraczała granic niezbędnej potrzeby.</w:t>
      </w:r>
    </w:p>
    <w:p w14:paraId="07824BBA" w14:textId="69E72BCC" w:rsidR="00C91CBB" w:rsidRDefault="00E75B79" w:rsidP="00C91CBB">
      <w:pPr>
        <w:pStyle w:val="Akapitzlist"/>
        <w:spacing w:before="28" w:after="28"/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Zgodnie z par. 3 ust. 4 umowy który mówi</w:t>
      </w:r>
      <w:r w:rsidR="00C91CBB">
        <w:rPr>
          <w:rFonts w:eastAsia="Times New Roman" w:cs="Calibri"/>
          <w:sz w:val="24"/>
          <w:szCs w:val="24"/>
        </w:rPr>
        <w:t xml:space="preserve"> o tym, że przyjmujący zamówienie ma poinformować z wyprzedzeniem o planowanych pracach serwisowych.</w:t>
      </w:r>
    </w:p>
    <w:p w14:paraId="52B9D6B5" w14:textId="77777777" w:rsidR="00C91CBB" w:rsidRDefault="00C91CBB" w:rsidP="00C91CBB">
      <w:pPr>
        <w:pStyle w:val="Akapitzlist"/>
        <w:spacing w:before="28" w:after="28"/>
        <w:jc w:val="both"/>
        <w:rPr>
          <w:rFonts w:eastAsia="Times New Roman" w:cs="Calibri"/>
          <w:sz w:val="24"/>
          <w:szCs w:val="24"/>
        </w:rPr>
      </w:pPr>
    </w:p>
    <w:p w14:paraId="385DD5B4" w14:textId="59024555" w:rsidR="00C91CBB" w:rsidRDefault="00AD4637" w:rsidP="00177B75">
      <w:pPr>
        <w:pStyle w:val="Akapitzlist"/>
        <w:numPr>
          <w:ilvl w:val="0"/>
          <w:numId w:val="18"/>
        </w:numPr>
        <w:spacing w:before="28" w:after="28"/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Czy Udzielający Zamówienia uzupełni zapis w ust. 7. Lit.</w:t>
      </w:r>
      <w:r w:rsidR="00A80AC1">
        <w:rPr>
          <w:rFonts w:eastAsia="Times New Roman" w:cs="Calibri"/>
          <w:sz w:val="24"/>
          <w:szCs w:val="24"/>
        </w:rPr>
        <w:t xml:space="preserve"> b)</w:t>
      </w:r>
      <w:r>
        <w:rPr>
          <w:rFonts w:eastAsia="Times New Roman" w:cs="Calibri"/>
          <w:sz w:val="24"/>
          <w:szCs w:val="24"/>
        </w:rPr>
        <w:t xml:space="preserve"> Par.1</w:t>
      </w:r>
      <w:r w:rsidR="00A80AC1">
        <w:rPr>
          <w:rFonts w:eastAsia="Times New Roman" w:cs="Calibri"/>
          <w:sz w:val="24"/>
          <w:szCs w:val="24"/>
        </w:rPr>
        <w:t xml:space="preserve"> wzoru Umowy o badania onkologiczne?</w:t>
      </w:r>
    </w:p>
    <w:p w14:paraId="4BCFBFBD" w14:textId="416EAADA" w:rsidR="00A80AC1" w:rsidRDefault="00A80AC1" w:rsidP="00177B75">
      <w:pPr>
        <w:pStyle w:val="Akapitzlist"/>
        <w:numPr>
          <w:ilvl w:val="0"/>
          <w:numId w:val="18"/>
        </w:numPr>
        <w:spacing w:before="28" w:after="28"/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Czy Udzielający Zamówienia wyrazi zgodę na umieszczanie grafików pracy radiologów w systemie przyjmującego zamówienie?</w:t>
      </w:r>
    </w:p>
    <w:p w14:paraId="25B81613" w14:textId="3F378E6B" w:rsidR="00A80AC1" w:rsidRPr="00CF3BB4" w:rsidRDefault="005D5342" w:rsidP="00177B75">
      <w:pPr>
        <w:pStyle w:val="Akapitzlist"/>
        <w:numPr>
          <w:ilvl w:val="0"/>
          <w:numId w:val="18"/>
        </w:numPr>
        <w:spacing w:before="28" w:after="28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Czy Udzielający Zamówienia uzupełni w par. 4</w:t>
      </w:r>
      <w:r w:rsidR="00966279">
        <w:rPr>
          <w:rFonts w:eastAsia="Times New Roman" w:cs="Calibri"/>
          <w:sz w:val="24"/>
          <w:szCs w:val="24"/>
        </w:rPr>
        <w:t xml:space="preserve"> ust. 2 lit. e,</w:t>
      </w:r>
      <w:r>
        <w:rPr>
          <w:rFonts w:eastAsia="Times New Roman" w:cs="Calibri"/>
          <w:sz w:val="24"/>
          <w:szCs w:val="24"/>
        </w:rPr>
        <w:t xml:space="preserve"> wzoru umowy informację o obowiązku dostarczenia  przez Udzielającego Zamówienie</w:t>
      </w:r>
      <w:r w:rsidR="00966279">
        <w:rPr>
          <w:rFonts w:eastAsia="Times New Roman" w:cs="Calibri"/>
          <w:sz w:val="24"/>
          <w:szCs w:val="24"/>
        </w:rPr>
        <w:t xml:space="preserve"> historii leczenia pacjenta, badań poprzednich, opisów badań poprzednich</w:t>
      </w:r>
      <w:r w:rsidR="002113AD">
        <w:rPr>
          <w:rFonts w:eastAsia="Times New Roman" w:cs="Calibri"/>
          <w:sz w:val="24"/>
          <w:szCs w:val="24"/>
        </w:rPr>
        <w:t xml:space="preserve">, niezbędnej dokumentacji medycznej, </w:t>
      </w:r>
      <w:r w:rsidR="002113AD" w:rsidRPr="00CF3BB4">
        <w:rPr>
          <w:rFonts w:eastAsia="Times New Roman" w:cstheme="minorHAnsi"/>
          <w:sz w:val="24"/>
          <w:szCs w:val="24"/>
        </w:rPr>
        <w:t>nie tylko skierowania? Przy badaniach kontrolnych jest to niezbędne do prawidłowego opisu radiologicznego.</w:t>
      </w:r>
    </w:p>
    <w:p w14:paraId="56D4ADB8" w14:textId="56AFB8B7" w:rsidR="002113AD" w:rsidRPr="00CF3BB4" w:rsidRDefault="007D4C76" w:rsidP="00177B75">
      <w:pPr>
        <w:pStyle w:val="Akapitzlist"/>
        <w:numPr>
          <w:ilvl w:val="0"/>
          <w:numId w:val="18"/>
        </w:numPr>
        <w:spacing w:before="28" w:after="28"/>
        <w:jc w:val="both"/>
        <w:rPr>
          <w:rFonts w:eastAsia="Times New Roman" w:cstheme="minorHAnsi"/>
          <w:sz w:val="24"/>
          <w:szCs w:val="24"/>
        </w:rPr>
      </w:pPr>
      <w:r w:rsidRPr="00CF3BB4">
        <w:rPr>
          <w:rFonts w:eastAsia="Times New Roman" w:cstheme="minorHAnsi"/>
          <w:sz w:val="24"/>
          <w:szCs w:val="24"/>
        </w:rPr>
        <w:t xml:space="preserve">W par. 5 wzoru Umowy, </w:t>
      </w:r>
      <w:r w:rsidR="00372A28" w:rsidRPr="00CF3BB4">
        <w:rPr>
          <w:rFonts w:eastAsia="Times New Roman" w:cstheme="minorHAnsi"/>
          <w:sz w:val="24"/>
          <w:szCs w:val="24"/>
        </w:rPr>
        <w:t>Udzielający Zamówienia wymaga przechowywania również obrazów badań i późniejszego przekazania ich Szpitalowi. Czy w związku z obowiązkiem archiwizacji badań po stronie szpitala (par. 4 ust.</w:t>
      </w:r>
      <w:r w:rsidR="00A87284" w:rsidRPr="00CF3BB4">
        <w:rPr>
          <w:rFonts w:eastAsia="Times New Roman" w:cstheme="minorHAnsi"/>
          <w:sz w:val="24"/>
          <w:szCs w:val="24"/>
        </w:rPr>
        <w:t>2, lit. d) Udzielający Zamówienia zmodyfikuje zapis</w:t>
      </w:r>
      <w:r w:rsidR="00727B9C" w:rsidRPr="00CF3BB4">
        <w:rPr>
          <w:rFonts w:eastAsia="Times New Roman" w:cstheme="minorHAnsi"/>
          <w:sz w:val="24"/>
          <w:szCs w:val="24"/>
        </w:rPr>
        <w:t xml:space="preserve"> na następujący:</w:t>
      </w:r>
    </w:p>
    <w:p w14:paraId="60BE3A84" w14:textId="57EA1F6D" w:rsidR="00727B9C" w:rsidRPr="00CF3BB4" w:rsidRDefault="00727B9C" w:rsidP="00177B75">
      <w:pPr>
        <w:pStyle w:val="Akapitzlist"/>
        <w:numPr>
          <w:ilvl w:val="0"/>
          <w:numId w:val="19"/>
        </w:numPr>
        <w:spacing w:before="24" w:line="276" w:lineRule="exact"/>
        <w:jc w:val="both"/>
        <w:rPr>
          <w:rFonts w:eastAsia="Times New Roman" w:cstheme="minorHAnsi"/>
          <w:i/>
          <w:iCs/>
          <w:sz w:val="24"/>
          <w:szCs w:val="24"/>
          <w:shd w:val="clear" w:color="auto" w:fill="FFFFFF"/>
        </w:rPr>
      </w:pPr>
      <w:r w:rsidRPr="00CF3BB4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umieszczenia na serwerze bazy danych, informacji zawierających dokumentację wykonanych Usług w postaci następujących danych: skierowanie na badanie, zlecenie wykonania badania, opis badania z danymi osoby sporządzającej</w:t>
      </w:r>
      <w:r w:rsidRPr="00CF3BB4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;</w:t>
      </w:r>
    </w:p>
    <w:p w14:paraId="1590964F" w14:textId="77777777" w:rsidR="00926111" w:rsidRPr="00CF3BB4" w:rsidRDefault="00926111" w:rsidP="00177B75">
      <w:pPr>
        <w:pStyle w:val="Akapitzlist"/>
        <w:spacing w:before="24" w:line="276" w:lineRule="exact"/>
        <w:ind w:left="1080"/>
        <w:jc w:val="both"/>
        <w:rPr>
          <w:rFonts w:eastAsia="Times New Roman" w:cstheme="minorHAnsi"/>
          <w:i/>
          <w:iCs/>
          <w:sz w:val="24"/>
          <w:szCs w:val="24"/>
          <w:shd w:val="clear" w:color="auto" w:fill="FFFFFF"/>
        </w:rPr>
      </w:pPr>
    </w:p>
    <w:p w14:paraId="321EB118" w14:textId="03BCC1FF" w:rsidR="00926111" w:rsidRPr="00CF3BB4" w:rsidRDefault="00926111" w:rsidP="00177B75">
      <w:pPr>
        <w:pStyle w:val="Akapitzlist"/>
        <w:numPr>
          <w:ilvl w:val="0"/>
          <w:numId w:val="18"/>
        </w:numPr>
        <w:spacing w:before="24" w:line="276" w:lineRule="exact"/>
        <w:jc w:val="both"/>
        <w:rPr>
          <w:rFonts w:eastAsia="Times New Roman" w:cstheme="minorHAnsi"/>
          <w:i/>
          <w:iCs/>
          <w:sz w:val="24"/>
          <w:szCs w:val="24"/>
          <w:shd w:val="clear" w:color="auto" w:fill="FFFFFF"/>
        </w:rPr>
      </w:pPr>
      <w:r w:rsidRPr="00CF3BB4">
        <w:rPr>
          <w:rFonts w:eastAsia="Times New Roman" w:cstheme="minorHAnsi"/>
          <w:sz w:val="24"/>
          <w:szCs w:val="24"/>
          <w:shd w:val="clear" w:color="auto" w:fill="FFFFFF"/>
        </w:rPr>
        <w:t xml:space="preserve">Czy w związku z </w:t>
      </w:r>
      <w:r w:rsidR="0041459D" w:rsidRPr="00CF3BB4">
        <w:rPr>
          <w:rFonts w:eastAsia="Times New Roman" w:cstheme="minorHAnsi"/>
          <w:sz w:val="24"/>
          <w:szCs w:val="24"/>
          <w:shd w:val="clear" w:color="auto" w:fill="FFFFFF"/>
        </w:rPr>
        <w:t>tym, że Strony umowy są niezależnymi ADO, udzielający zamówienia dokona zmiany w zapisach zamiast powierzenie</w:t>
      </w:r>
      <w:r w:rsidR="00A3593A" w:rsidRPr="00CF3BB4">
        <w:rPr>
          <w:rFonts w:eastAsia="Times New Roman" w:cstheme="minorHAnsi"/>
          <w:sz w:val="24"/>
          <w:szCs w:val="24"/>
          <w:shd w:val="clear" w:color="auto" w:fill="FFFFFF"/>
        </w:rPr>
        <w:t xml:space="preserve"> – udostępnienie danych w paragrafie 8 ust. 1 wzoru Umowy?</w:t>
      </w:r>
    </w:p>
    <w:p w14:paraId="08D20B7F" w14:textId="558FCD25" w:rsidR="00727B9C" w:rsidRPr="00CF3BB4" w:rsidRDefault="004B2B3E" w:rsidP="00177B75">
      <w:pPr>
        <w:pStyle w:val="Akapitzlist"/>
        <w:numPr>
          <w:ilvl w:val="0"/>
          <w:numId w:val="18"/>
        </w:numPr>
        <w:spacing w:before="24" w:line="276" w:lineRule="exact"/>
        <w:jc w:val="both"/>
        <w:rPr>
          <w:rFonts w:eastAsia="Times New Roman" w:cstheme="minorHAnsi"/>
          <w:i/>
          <w:iCs/>
          <w:sz w:val="24"/>
          <w:szCs w:val="24"/>
          <w:shd w:val="clear" w:color="auto" w:fill="FFFFFF"/>
        </w:rPr>
      </w:pPr>
      <w:r w:rsidRPr="00CF3BB4">
        <w:rPr>
          <w:rFonts w:eastAsia="Times New Roman" w:cstheme="minorHAnsi"/>
          <w:sz w:val="24"/>
          <w:szCs w:val="24"/>
          <w:shd w:val="clear" w:color="auto" w:fill="FFFFFF"/>
        </w:rPr>
        <w:t>Czy Udzielający Zamówienia</w:t>
      </w:r>
      <w:r w:rsidR="00CC50E7" w:rsidRPr="00CF3BB4">
        <w:rPr>
          <w:rFonts w:eastAsia="Times New Roman" w:cstheme="minorHAnsi"/>
          <w:sz w:val="24"/>
          <w:szCs w:val="24"/>
          <w:shd w:val="clear" w:color="auto" w:fill="FFFFFF"/>
        </w:rPr>
        <w:t>, w</w:t>
      </w:r>
      <w:r w:rsidR="00CC50E7" w:rsidRPr="00CF3BB4">
        <w:rPr>
          <w:rFonts w:eastAsia="Times New Roman" w:cstheme="minorHAnsi"/>
          <w:sz w:val="24"/>
          <w:szCs w:val="24"/>
          <w:shd w:val="clear" w:color="auto" w:fill="FFFFFF"/>
        </w:rPr>
        <w:t xml:space="preserve"> związku ze zmianami w poziomie wynagrodzeń radiologów</w:t>
      </w:r>
      <w:r w:rsidR="00CC50E7" w:rsidRPr="00CF3BB4">
        <w:rPr>
          <w:rFonts w:eastAsia="Times New Roman" w:cstheme="minorHAnsi"/>
          <w:sz w:val="24"/>
          <w:szCs w:val="24"/>
          <w:shd w:val="clear" w:color="auto" w:fill="FFFFFF"/>
        </w:rPr>
        <w:t xml:space="preserve"> opisujących, </w:t>
      </w:r>
      <w:r w:rsidRPr="00CF3BB4">
        <w:rPr>
          <w:rFonts w:eastAsia="Times New Roman" w:cstheme="minorHAnsi"/>
          <w:sz w:val="24"/>
          <w:szCs w:val="24"/>
          <w:shd w:val="clear" w:color="auto" w:fill="FFFFFF"/>
        </w:rPr>
        <w:t xml:space="preserve">wyrazi zgodę na modyfikację stawek za opisy badań po 12 miesiącach współpracy? </w:t>
      </w:r>
    </w:p>
    <w:p w14:paraId="5C3EDB97" w14:textId="2C71E3FF" w:rsidR="005A72E4" w:rsidRPr="00CF3BB4" w:rsidRDefault="005A72E4" w:rsidP="00177B75">
      <w:pPr>
        <w:pStyle w:val="Akapitzlist"/>
        <w:numPr>
          <w:ilvl w:val="0"/>
          <w:numId w:val="18"/>
        </w:numPr>
        <w:spacing w:before="24" w:line="276" w:lineRule="exact"/>
        <w:jc w:val="both"/>
        <w:rPr>
          <w:rFonts w:eastAsia="Times New Roman" w:cstheme="minorHAnsi"/>
          <w:i/>
          <w:iCs/>
          <w:sz w:val="24"/>
          <w:szCs w:val="24"/>
          <w:shd w:val="clear" w:color="auto" w:fill="FFFFFF"/>
        </w:rPr>
      </w:pPr>
      <w:r w:rsidRPr="00CF3BB4">
        <w:rPr>
          <w:rFonts w:eastAsia="Times New Roman" w:cstheme="minorHAnsi"/>
          <w:sz w:val="24"/>
          <w:szCs w:val="24"/>
          <w:shd w:val="clear" w:color="auto" w:fill="FFFFFF"/>
        </w:rPr>
        <w:t>Czy Udzielający Zamówienia wyrazi zgodę na skrócenie terminu płatności do 30 dni?</w:t>
      </w:r>
    </w:p>
    <w:p w14:paraId="23CAA4DE" w14:textId="1058DD17" w:rsidR="00CF3BB4" w:rsidRDefault="00CF3BB4" w:rsidP="00177B75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CF3BB4">
        <w:rPr>
          <w:rFonts w:eastAsia="Times New Roman" w:cstheme="minorHAnsi"/>
          <w:sz w:val="24"/>
          <w:szCs w:val="24"/>
        </w:rPr>
        <w:t xml:space="preserve">W obecnym brzmieniu umowy nie ma ogólnej możliwości rozwiązania umowy z zachowaniem okresu wypowiedzenia. Sprawia to, że stronom nie przysługuje uprawnienie do zakończenia współpracy w przypadkach nieprzewidzianych w treści </w:t>
      </w:r>
      <w:r w:rsidRPr="00CF3BB4">
        <w:rPr>
          <w:rFonts w:eastAsia="Times New Roman" w:cstheme="minorHAnsi"/>
          <w:sz w:val="24"/>
          <w:szCs w:val="24"/>
        </w:rPr>
        <w:lastRenderedPageBreak/>
        <w:t>umowy.</w:t>
      </w:r>
      <w:r>
        <w:rPr>
          <w:rFonts w:eastAsia="Times New Roman" w:cstheme="minorHAnsi"/>
          <w:sz w:val="24"/>
          <w:szCs w:val="24"/>
        </w:rPr>
        <w:t xml:space="preserve"> </w:t>
      </w:r>
      <w:r w:rsidRPr="00CF3BB4">
        <w:rPr>
          <w:rFonts w:eastAsia="Times New Roman" w:cstheme="minorHAnsi"/>
          <w:sz w:val="24"/>
          <w:szCs w:val="24"/>
        </w:rPr>
        <w:t>W związku z powyższym, celem nadania stronom pewnej swobody w tworzeniu wzajemnych relacji, proponujemy zamieszczenie zapisu, zgodnie z którym strony mają prawo do rozwiązania umowy z zachowaniem okresu wypowiedzenia w przypadku wystąpienia „ważnych powodów”.</w:t>
      </w:r>
      <w:r>
        <w:rPr>
          <w:rFonts w:eastAsia="Times New Roman" w:cstheme="minorHAnsi"/>
          <w:sz w:val="24"/>
          <w:szCs w:val="24"/>
        </w:rPr>
        <w:t xml:space="preserve"> </w:t>
      </w:r>
      <w:r w:rsidRPr="00CF3BB4">
        <w:rPr>
          <w:rFonts w:eastAsia="Times New Roman" w:cstheme="minorHAnsi"/>
          <w:sz w:val="24"/>
          <w:szCs w:val="24"/>
        </w:rPr>
        <w:t>Tego typu zapis pozwoli na rozwiązanie umowy w sytuacji której umowa nie przewidziała, a która nadal stanowi racjonalną podstawę do rozwiązania umowy.</w:t>
      </w:r>
      <w:r>
        <w:rPr>
          <w:rFonts w:eastAsia="Times New Roman" w:cstheme="minorHAnsi"/>
          <w:sz w:val="24"/>
          <w:szCs w:val="24"/>
        </w:rPr>
        <w:t xml:space="preserve"> </w:t>
      </w:r>
      <w:r w:rsidRPr="00CF3BB4">
        <w:rPr>
          <w:rFonts w:eastAsia="Times New Roman" w:cstheme="minorHAnsi"/>
          <w:sz w:val="24"/>
          <w:szCs w:val="24"/>
        </w:rPr>
        <w:t>Jednocześnie, wymóg wskazania ważnego powodu wykluczy możliwość rozwiązania umowy z powodów błahych.</w:t>
      </w:r>
      <w:r>
        <w:rPr>
          <w:rFonts w:eastAsia="Times New Roman" w:cstheme="minorHAnsi"/>
          <w:sz w:val="24"/>
          <w:szCs w:val="24"/>
        </w:rPr>
        <w:t xml:space="preserve"> </w:t>
      </w:r>
      <w:r w:rsidRPr="00CF3BB4">
        <w:rPr>
          <w:rFonts w:eastAsia="Times New Roman" w:cstheme="minorHAnsi"/>
          <w:sz w:val="24"/>
          <w:szCs w:val="24"/>
        </w:rPr>
        <w:t>Należy także wskazać, że zapis tego typu spełniać będzie wymagania co do treści zawieranej umowy wskazane w art. 27 ustawy o działalności leczniczej.</w:t>
      </w:r>
      <w:r>
        <w:rPr>
          <w:rFonts w:eastAsia="Times New Roman" w:cstheme="minorHAnsi"/>
          <w:sz w:val="24"/>
          <w:szCs w:val="24"/>
        </w:rPr>
        <w:t xml:space="preserve"> Czy Udzielający Zamówienia wyraża zgodę na wprowadzenie takiej zmiany w zapisach par. </w:t>
      </w:r>
      <w:r w:rsidR="00B8633C">
        <w:rPr>
          <w:rFonts w:eastAsia="Times New Roman" w:cstheme="minorHAnsi"/>
          <w:sz w:val="24"/>
          <w:szCs w:val="24"/>
        </w:rPr>
        <w:t>12 wzoru umowy?</w:t>
      </w:r>
    </w:p>
    <w:p w14:paraId="293775E6" w14:textId="051E6E22" w:rsidR="00B8633C" w:rsidRPr="00CF3BB4" w:rsidRDefault="00B8633C" w:rsidP="00177B75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Czy Udzielający Zamówienia wyrazi zgodę na wydłużenie terminu składania ofert do dnia </w:t>
      </w:r>
      <w:r w:rsidR="00177B75">
        <w:rPr>
          <w:rFonts w:eastAsia="Times New Roman" w:cstheme="minorHAnsi"/>
          <w:sz w:val="24"/>
          <w:szCs w:val="24"/>
        </w:rPr>
        <w:t>27.11.2024r?</w:t>
      </w:r>
    </w:p>
    <w:p w14:paraId="65FD3CC9" w14:textId="77777777" w:rsidR="005A72E4" w:rsidRPr="00CF3BB4" w:rsidRDefault="005A72E4" w:rsidP="00177B75">
      <w:pPr>
        <w:pStyle w:val="Akapitzlist"/>
        <w:spacing w:before="24" w:line="276" w:lineRule="exact"/>
        <w:jc w:val="both"/>
        <w:rPr>
          <w:rFonts w:eastAsia="Times New Roman" w:cstheme="minorHAnsi"/>
          <w:i/>
          <w:iCs/>
          <w:sz w:val="24"/>
          <w:szCs w:val="24"/>
          <w:shd w:val="clear" w:color="auto" w:fill="FFFFFF"/>
        </w:rPr>
      </w:pPr>
    </w:p>
    <w:p w14:paraId="05ABF2D3" w14:textId="77777777" w:rsidR="00727B9C" w:rsidRPr="00CF3BB4" w:rsidRDefault="00727B9C" w:rsidP="00177B75">
      <w:pPr>
        <w:pStyle w:val="Akapitzlist"/>
        <w:spacing w:before="28" w:after="28"/>
        <w:jc w:val="both"/>
        <w:rPr>
          <w:rFonts w:eastAsia="Times New Roman" w:cstheme="minorHAnsi"/>
          <w:sz w:val="24"/>
          <w:szCs w:val="24"/>
        </w:rPr>
      </w:pPr>
    </w:p>
    <w:p w14:paraId="6450B83F" w14:textId="77777777" w:rsidR="00C91CBB" w:rsidRPr="00CF3BB4" w:rsidRDefault="00C91CBB" w:rsidP="00177B75">
      <w:pPr>
        <w:pStyle w:val="Akapitzlist"/>
        <w:spacing w:before="28" w:after="28"/>
        <w:jc w:val="both"/>
        <w:rPr>
          <w:rFonts w:eastAsia="Times New Roman" w:cstheme="minorHAnsi"/>
          <w:sz w:val="24"/>
          <w:szCs w:val="24"/>
        </w:rPr>
      </w:pPr>
    </w:p>
    <w:p w14:paraId="3C8E7C3C" w14:textId="77777777" w:rsidR="00560657" w:rsidRPr="00CF3BB4" w:rsidRDefault="00560657" w:rsidP="00177B75">
      <w:pPr>
        <w:spacing w:before="28" w:after="28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0B8630B2" w14:textId="77777777" w:rsidR="00A30C92" w:rsidRPr="00CF3BB4" w:rsidRDefault="00A30C92" w:rsidP="00177B75">
      <w:pPr>
        <w:spacing w:before="28" w:after="28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40CD2B55" w14:textId="77777777" w:rsidR="00A30C92" w:rsidRPr="00CF3BB4" w:rsidRDefault="00A30C92" w:rsidP="00177B75">
      <w:pPr>
        <w:spacing w:before="28" w:after="28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2FC9D74B" w14:textId="77777777" w:rsidR="00A30C92" w:rsidRPr="00CF3BB4" w:rsidRDefault="00A30C92" w:rsidP="00A30C92">
      <w:pPr>
        <w:spacing w:before="28" w:after="28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57C7DA19" w14:textId="77777777" w:rsidR="00A30C92" w:rsidRPr="00CF3BB4" w:rsidRDefault="00A30C92" w:rsidP="00A30C92">
      <w:pPr>
        <w:spacing w:before="28" w:after="28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2906C5C1" w14:textId="77777777" w:rsidR="00A30C92" w:rsidRPr="00CF3BB4" w:rsidRDefault="00A30C92" w:rsidP="00A30C92">
      <w:pPr>
        <w:spacing w:before="28" w:after="28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7EF9892F" w14:textId="3F11D918" w:rsidR="007E6720" w:rsidRDefault="007E6720" w:rsidP="00F1510A">
      <w:pPr>
        <w:jc w:val="both"/>
      </w:pPr>
    </w:p>
    <w:sectPr w:rsidR="007E6720" w:rsidSect="00E5501A">
      <w:headerReference w:type="default" r:id="rId11"/>
      <w:footerReference w:type="default" r:id="rId12"/>
      <w:pgSz w:w="11906" w:h="16838"/>
      <w:pgMar w:top="2907" w:right="1417" w:bottom="1548" w:left="1417" w:header="708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DCC72" w14:textId="77777777" w:rsidR="00933A6E" w:rsidRDefault="00933A6E" w:rsidP="00942146">
      <w:pPr>
        <w:spacing w:after="0" w:line="240" w:lineRule="auto"/>
      </w:pPr>
      <w:r>
        <w:separator/>
      </w:r>
    </w:p>
  </w:endnote>
  <w:endnote w:type="continuationSeparator" w:id="0">
    <w:p w14:paraId="49AD2293" w14:textId="77777777" w:rsidR="00933A6E" w:rsidRDefault="00933A6E" w:rsidP="00942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4B98D" w14:textId="78F9774A" w:rsidR="008D06C3" w:rsidRDefault="00CE2C00" w:rsidP="00583B66">
    <w:pPr>
      <w:pStyle w:val="Stopka"/>
      <w:tabs>
        <w:tab w:val="left" w:pos="4536"/>
      </w:tabs>
      <w:rPr>
        <w:rFonts w:ascii="Calibri Light" w:hAnsi="Calibri Light" w:cs="Calibri Light"/>
        <w:sz w:val="18"/>
        <w:szCs w:val="18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DD81AE0" wp14:editId="15625C0E">
              <wp:simplePos x="0" y="0"/>
              <wp:positionH relativeFrom="column">
                <wp:posOffset>-682438</wp:posOffset>
              </wp:positionH>
              <wp:positionV relativeFrom="paragraph">
                <wp:posOffset>68205</wp:posOffset>
              </wp:positionV>
              <wp:extent cx="7105338" cy="0"/>
              <wp:effectExtent l="0" t="0" r="6985" b="1270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0533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D04696" id="Łącznik prosty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75pt,5.35pt" to="505.7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" strokecolor="#4579b8 [3044]"/>
          </w:pict>
        </mc:Fallback>
      </mc:AlternateContent>
    </w:r>
  </w:p>
  <w:p w14:paraId="79D3B714" w14:textId="18E27052" w:rsidR="00737FC7" w:rsidRDefault="00737FC7" w:rsidP="00583B66">
    <w:pPr>
      <w:pStyle w:val="Stopka"/>
      <w:ind w:left="1416"/>
      <w:jc w:val="right"/>
      <w:rPr>
        <w:rFonts w:ascii="Calibri Light" w:hAnsi="Calibri Light" w:cs="Calibri Light"/>
        <w:sz w:val="18"/>
        <w:szCs w:val="18"/>
        <w:lang w:val="en-US"/>
      </w:rPr>
    </w:pPr>
  </w:p>
  <w:p w14:paraId="4B440030" w14:textId="7D8AFE9D" w:rsidR="00737FC7" w:rsidRDefault="003B3036" w:rsidP="00737FC7">
    <w:pPr>
      <w:pStyle w:val="Stopka"/>
      <w:ind w:left="1416"/>
      <w:jc w:val="right"/>
      <w:rPr>
        <w:rFonts w:ascii="Calibri Light" w:hAnsi="Calibri Light" w:cs="Calibri Light"/>
        <w:sz w:val="18"/>
        <w:szCs w:val="18"/>
        <w:lang w:val="en-US"/>
      </w:rPr>
    </w:pPr>
    <w:r>
      <w:rPr>
        <w:rFonts w:ascii="Calibri Light" w:hAnsi="Calibri Light" w:cs="Calibri Light"/>
        <w:noProof/>
        <w:color w:val="595959" w:themeColor="text1" w:themeTint="A6"/>
        <w:sz w:val="16"/>
        <w:szCs w:val="16"/>
        <w:lang w:val="en-US"/>
      </w:rPr>
      <w:drawing>
        <wp:anchor distT="0" distB="0" distL="114300" distR="114300" simplePos="0" relativeHeight="251673600" behindDoc="0" locked="0" layoutInCell="1" allowOverlap="1" wp14:anchorId="6969337A" wp14:editId="67CAAA45">
          <wp:simplePos x="0" y="0"/>
          <wp:positionH relativeFrom="column">
            <wp:posOffset>4635500</wp:posOffset>
          </wp:positionH>
          <wp:positionV relativeFrom="paragraph">
            <wp:posOffset>14605</wp:posOffset>
          </wp:positionV>
          <wp:extent cx="1128395" cy="574040"/>
          <wp:effectExtent l="0" t="0" r="1905" b="0"/>
          <wp:wrapNone/>
          <wp:docPr id="1623227207" name="Obraz 2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3227207" name="Obraz 2" descr="Obraz zawierający tekst, Czcionka, logo, symbol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8395" cy="57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 Light" w:hAnsi="Calibri Light" w:cs="Calibri Light"/>
        <w:noProof/>
        <w:color w:val="595959" w:themeColor="text1" w:themeTint="A6"/>
        <w:sz w:val="16"/>
        <w:szCs w:val="16"/>
        <w:lang w:val="en-US"/>
      </w:rPr>
      <w:drawing>
        <wp:anchor distT="0" distB="0" distL="114300" distR="114300" simplePos="0" relativeHeight="251672576" behindDoc="0" locked="0" layoutInCell="1" allowOverlap="1" wp14:anchorId="6234E318" wp14:editId="16876058">
          <wp:simplePos x="0" y="0"/>
          <wp:positionH relativeFrom="column">
            <wp:posOffset>0</wp:posOffset>
          </wp:positionH>
          <wp:positionV relativeFrom="paragraph">
            <wp:posOffset>6985</wp:posOffset>
          </wp:positionV>
          <wp:extent cx="1128395" cy="574040"/>
          <wp:effectExtent l="0" t="0" r="1905" b="0"/>
          <wp:wrapNone/>
          <wp:docPr id="2131137671" name="Obraz 1" descr="Obraz zawierający tekst, logo, Czcion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1137671" name="Obraz 1" descr="Obraz zawierający tekst, logo, Czcionka, symbol&#10;&#10;Opis wygenerowany automatyczni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8395" cy="57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D8191E" w14:textId="7D547E63" w:rsidR="00737FC7" w:rsidRPr="00C006AE" w:rsidRDefault="00737FC7" w:rsidP="00737FC7">
    <w:pPr>
      <w:pStyle w:val="Stopka"/>
      <w:ind w:left="1416"/>
      <w:jc w:val="right"/>
      <w:rPr>
        <w:rFonts w:ascii="Calibri Light" w:hAnsi="Calibri Light" w:cs="Calibri Light"/>
        <w:color w:val="595959" w:themeColor="text1" w:themeTint="A6"/>
        <w:sz w:val="2"/>
        <w:szCs w:val="2"/>
        <w:lang w:val="en-US"/>
      </w:rPr>
    </w:pPr>
  </w:p>
  <w:p w14:paraId="0ECAF69E" w14:textId="5CD5AA02" w:rsidR="003B3036" w:rsidRPr="00737FD6" w:rsidRDefault="00737FD6" w:rsidP="003B3036">
    <w:pPr>
      <w:tabs>
        <w:tab w:val="center" w:pos="4536"/>
        <w:tab w:val="right" w:pos="9072"/>
      </w:tabs>
      <w:spacing w:after="0"/>
      <w:jc w:val="center"/>
      <w:rPr>
        <w:rFonts w:ascii="Calibri Light" w:hAnsi="Calibri Light" w:cs="Calibri Light"/>
        <w:color w:val="595959" w:themeColor="text1" w:themeTint="A6"/>
        <w:sz w:val="16"/>
        <w:szCs w:val="16"/>
      </w:rPr>
    </w:pPr>
    <w:r w:rsidRPr="00737FD6">
      <w:rPr>
        <w:rFonts w:ascii="Calibri Light" w:hAnsi="Calibri Light" w:cs="Calibri Light"/>
        <w:color w:val="595959" w:themeColor="text1" w:themeTint="A6"/>
        <w:sz w:val="16"/>
        <w:szCs w:val="16"/>
      </w:rPr>
      <w:t>D</w:t>
    </w:r>
    <w:r>
      <w:rPr>
        <w:rFonts w:ascii="Calibri Light" w:hAnsi="Calibri Light" w:cs="Calibri Light"/>
        <w:color w:val="595959" w:themeColor="text1" w:themeTint="A6"/>
        <w:sz w:val="16"/>
        <w:szCs w:val="16"/>
      </w:rPr>
      <w:t>iagnostyka</w:t>
    </w:r>
    <w:r w:rsidR="003B3036" w:rsidRPr="00737FD6">
      <w:rPr>
        <w:rFonts w:ascii="Calibri Light" w:hAnsi="Calibri Light" w:cs="Calibri Light"/>
        <w:color w:val="595959" w:themeColor="text1" w:themeTint="A6"/>
        <w:sz w:val="16"/>
        <w:szCs w:val="16"/>
      </w:rPr>
      <w:t xml:space="preserve"> Teleradiologia24 Sp. z o. o.</w:t>
    </w:r>
    <w:r w:rsidR="003B3036" w:rsidRPr="00737FD6">
      <w:rPr>
        <w:rFonts w:ascii="Calibri Light" w:hAnsi="Calibri Light" w:cs="Calibri Light"/>
        <w:noProof/>
        <w:color w:val="595959" w:themeColor="text1" w:themeTint="A6"/>
        <w:sz w:val="16"/>
        <w:szCs w:val="16"/>
      </w:rPr>
      <w:t xml:space="preserve"> </w:t>
    </w:r>
  </w:p>
  <w:p w14:paraId="1B63B775" w14:textId="4BCA8869" w:rsidR="003B3036" w:rsidRDefault="003B3036" w:rsidP="003B3036">
    <w:pPr>
      <w:tabs>
        <w:tab w:val="center" w:pos="4536"/>
        <w:tab w:val="right" w:pos="9072"/>
      </w:tabs>
      <w:spacing w:after="0"/>
      <w:jc w:val="center"/>
      <w:rPr>
        <w:rFonts w:ascii="Calibri Light" w:hAnsi="Calibri Light" w:cs="Calibri Light"/>
        <w:color w:val="595959" w:themeColor="text1" w:themeTint="A6"/>
        <w:sz w:val="16"/>
        <w:szCs w:val="16"/>
      </w:rPr>
    </w:pPr>
    <w:r w:rsidRPr="00F00FDD">
      <w:rPr>
        <w:rFonts w:ascii="Calibri Light" w:hAnsi="Calibri Light" w:cs="Calibri Light"/>
        <w:color w:val="595959" w:themeColor="text1" w:themeTint="A6"/>
        <w:sz w:val="16"/>
        <w:szCs w:val="16"/>
      </w:rPr>
      <w:t xml:space="preserve">ul. </w:t>
    </w:r>
    <w:r w:rsidR="005D4C58">
      <w:rPr>
        <w:rFonts w:ascii="Calibri Light" w:hAnsi="Calibri Light" w:cs="Calibri Light"/>
        <w:color w:val="595959" w:themeColor="text1" w:themeTint="A6"/>
        <w:sz w:val="16"/>
        <w:szCs w:val="16"/>
      </w:rPr>
      <w:t>Janusza Zeylanda 1/7</w:t>
    </w:r>
    <w:r w:rsidRPr="00F00FDD">
      <w:rPr>
        <w:rFonts w:ascii="Calibri Light" w:hAnsi="Calibri Light" w:cs="Calibri Light"/>
        <w:color w:val="595959" w:themeColor="text1" w:themeTint="A6"/>
        <w:sz w:val="16"/>
        <w:szCs w:val="16"/>
      </w:rPr>
      <w:t>, 6</w:t>
    </w:r>
    <w:r w:rsidR="005D4C58">
      <w:rPr>
        <w:rFonts w:ascii="Calibri Light" w:hAnsi="Calibri Light" w:cs="Calibri Light"/>
        <w:color w:val="595959" w:themeColor="text1" w:themeTint="A6"/>
        <w:sz w:val="16"/>
        <w:szCs w:val="16"/>
      </w:rPr>
      <w:t>0</w:t>
    </w:r>
    <w:r w:rsidRPr="00F00FDD">
      <w:rPr>
        <w:rFonts w:ascii="Calibri Light" w:hAnsi="Calibri Light" w:cs="Calibri Light"/>
        <w:color w:val="595959" w:themeColor="text1" w:themeTint="A6"/>
        <w:sz w:val="16"/>
        <w:szCs w:val="16"/>
      </w:rPr>
      <w:t>-8</w:t>
    </w:r>
    <w:r w:rsidR="005D4C58">
      <w:rPr>
        <w:rFonts w:ascii="Calibri Light" w:hAnsi="Calibri Light" w:cs="Calibri Light"/>
        <w:color w:val="595959" w:themeColor="text1" w:themeTint="A6"/>
        <w:sz w:val="16"/>
        <w:szCs w:val="16"/>
      </w:rPr>
      <w:t>08</w:t>
    </w:r>
    <w:r w:rsidRPr="00F00FDD">
      <w:rPr>
        <w:rFonts w:ascii="Calibri Light" w:hAnsi="Calibri Light" w:cs="Calibri Light"/>
        <w:color w:val="595959" w:themeColor="text1" w:themeTint="A6"/>
        <w:sz w:val="16"/>
        <w:szCs w:val="16"/>
      </w:rPr>
      <w:t xml:space="preserve"> Poznań</w:t>
    </w:r>
  </w:p>
  <w:p w14:paraId="1801B4FD" w14:textId="46BF12A5" w:rsidR="00C41F17" w:rsidRPr="00F00FDD" w:rsidRDefault="00C41F17" w:rsidP="003B3036">
    <w:pPr>
      <w:tabs>
        <w:tab w:val="center" w:pos="4536"/>
        <w:tab w:val="right" w:pos="9072"/>
      </w:tabs>
      <w:spacing w:after="0"/>
      <w:jc w:val="center"/>
      <w:rPr>
        <w:rFonts w:ascii="Calibri Light" w:hAnsi="Calibri Light" w:cs="Calibri Light"/>
        <w:color w:val="595959" w:themeColor="text1" w:themeTint="A6"/>
        <w:sz w:val="16"/>
        <w:szCs w:val="16"/>
      </w:rPr>
    </w:pPr>
    <w:r w:rsidRPr="002925BF">
      <w:rPr>
        <w:rFonts w:ascii="Calibri Light" w:hAnsi="Calibri Light" w:cs="Calibri Light"/>
        <w:color w:val="595959" w:themeColor="text1" w:themeTint="A6"/>
        <w:sz w:val="16"/>
        <w:szCs w:val="16"/>
      </w:rPr>
      <w:t xml:space="preserve"> </w:t>
    </w:r>
    <w:hyperlink r:id="rId3" w:history="1">
      <w:r w:rsidRPr="002925BF">
        <w:rPr>
          <w:rStyle w:val="Hipercze"/>
          <w:rFonts w:ascii="Calibri Light" w:hAnsi="Calibri Light" w:cs="Calibri Light"/>
          <w:color w:val="595959" w:themeColor="text1" w:themeTint="A6"/>
          <w:sz w:val="16"/>
          <w:szCs w:val="16"/>
        </w:rPr>
        <w:t>www.teleradiologia24.pl</w:t>
      </w:r>
    </w:hyperlink>
    <w:r w:rsidRPr="002925BF">
      <w:rPr>
        <w:rFonts w:ascii="Calibri Light" w:hAnsi="Calibri Light" w:cs="Calibri Light"/>
        <w:color w:val="595959" w:themeColor="text1" w:themeTint="A6"/>
        <w:sz w:val="16"/>
        <w:szCs w:val="16"/>
      </w:rPr>
      <w:t xml:space="preserve">  </w:t>
    </w:r>
    <w:hyperlink r:id="rId4" w:history="1">
      <w:r w:rsidRPr="002925BF">
        <w:rPr>
          <w:rStyle w:val="Hipercze"/>
          <w:rFonts w:ascii="Calibri Light" w:hAnsi="Calibri Light" w:cs="Calibri Light"/>
          <w:color w:val="595959" w:themeColor="text1" w:themeTint="A6"/>
          <w:sz w:val="16"/>
          <w:szCs w:val="16"/>
        </w:rPr>
        <w:t>biuro@teleradiologia24.pl</w:t>
      </w:r>
    </w:hyperlink>
  </w:p>
  <w:p w14:paraId="5B81D5D9" w14:textId="77777777" w:rsidR="003B3036" w:rsidRPr="00CB2643" w:rsidRDefault="003B3036" w:rsidP="003B3036">
    <w:pPr>
      <w:tabs>
        <w:tab w:val="center" w:pos="4536"/>
        <w:tab w:val="right" w:pos="9072"/>
      </w:tabs>
      <w:spacing w:after="0"/>
      <w:jc w:val="center"/>
      <w:rPr>
        <w:rFonts w:ascii="Calibri Light" w:hAnsi="Calibri Light" w:cs="Calibri Light"/>
        <w:color w:val="595959" w:themeColor="text1" w:themeTint="A6"/>
        <w:sz w:val="16"/>
        <w:szCs w:val="16"/>
      </w:rPr>
    </w:pPr>
    <w:r w:rsidRPr="00F00FDD">
      <w:rPr>
        <w:rFonts w:ascii="Calibri Light" w:hAnsi="Calibri Light" w:cs="Calibri Light"/>
        <w:color w:val="595959" w:themeColor="text1" w:themeTint="A6"/>
        <w:sz w:val="16"/>
        <w:szCs w:val="16"/>
      </w:rPr>
      <w:t>NIP 7831825008 REGON 387167208</w:t>
    </w:r>
  </w:p>
  <w:p w14:paraId="324D631E" w14:textId="3F71E0D4" w:rsidR="005B3D1F" w:rsidRPr="002925BF" w:rsidRDefault="005B3D1F" w:rsidP="003B3036">
    <w:pPr>
      <w:pStyle w:val="Stopka"/>
      <w:jc w:val="center"/>
      <w:rPr>
        <w:rFonts w:ascii="Calibri Light" w:hAnsi="Calibri Light" w:cs="Calibri Light"/>
        <w:color w:val="595959" w:themeColor="text1" w:themeTint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94912" w14:textId="77777777" w:rsidR="00933A6E" w:rsidRDefault="00933A6E" w:rsidP="00942146">
      <w:pPr>
        <w:spacing w:after="0" w:line="240" w:lineRule="auto"/>
      </w:pPr>
      <w:r>
        <w:separator/>
      </w:r>
    </w:p>
  </w:footnote>
  <w:footnote w:type="continuationSeparator" w:id="0">
    <w:p w14:paraId="473510B4" w14:textId="77777777" w:rsidR="00933A6E" w:rsidRDefault="00933A6E" w:rsidP="00942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F53B8" w14:textId="72DC7932" w:rsidR="00E72C14" w:rsidRDefault="007D4550" w:rsidP="00D15A32">
    <w:pPr>
      <w:pStyle w:val="Nagwek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A21C025" wp14:editId="4C214BBA">
          <wp:simplePos x="0" y="0"/>
          <wp:positionH relativeFrom="margin">
            <wp:posOffset>1518086</wp:posOffset>
          </wp:positionH>
          <wp:positionV relativeFrom="margin">
            <wp:posOffset>-1625600</wp:posOffset>
          </wp:positionV>
          <wp:extent cx="2725420" cy="1542662"/>
          <wp:effectExtent l="0" t="0" r="0" b="0"/>
          <wp:wrapSquare wrapText="bothSides"/>
          <wp:docPr id="1836751097" name="Obraz 1" descr="Obraz zawierający Czcionka, Grafi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6751097" name="Obraz 1" descr="Obraz zawierający Czcionka, Grafika, logo, symbol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5420" cy="15426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3B9A47" w14:textId="0C7B579A" w:rsidR="00E72C14" w:rsidRDefault="00E72C14">
    <w:pPr>
      <w:pStyle w:val="Nagwek"/>
    </w:pPr>
  </w:p>
  <w:p w14:paraId="6F9A66DD" w14:textId="13F447A3" w:rsidR="00E72C14" w:rsidRDefault="00E72C14">
    <w:pPr>
      <w:pStyle w:val="Nagwek"/>
    </w:pPr>
  </w:p>
  <w:p w14:paraId="11691AA8" w14:textId="17F60C03" w:rsidR="00E72C14" w:rsidRDefault="00E72C14">
    <w:pPr>
      <w:pStyle w:val="Nagwek"/>
    </w:pPr>
  </w:p>
  <w:p w14:paraId="083067F1" w14:textId="07AC4E0D" w:rsidR="00E72C14" w:rsidRDefault="00E72C14">
    <w:pPr>
      <w:pStyle w:val="Nagwek"/>
    </w:pPr>
  </w:p>
  <w:p w14:paraId="441031E9" w14:textId="0FFB6C9F" w:rsidR="00E72C14" w:rsidRDefault="00E72C14">
    <w:pPr>
      <w:pStyle w:val="Nagwek"/>
    </w:pPr>
  </w:p>
  <w:p w14:paraId="3C579BAD" w14:textId="757AA99E" w:rsidR="00E72C14" w:rsidRDefault="00E72C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5C16D9"/>
    <w:multiLevelType w:val="hybridMultilevel"/>
    <w:tmpl w:val="F53EF1BE"/>
    <w:lvl w:ilvl="0" w:tplc="E5E416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1A56F5"/>
    <w:multiLevelType w:val="hybridMultilevel"/>
    <w:tmpl w:val="03067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7285D"/>
    <w:multiLevelType w:val="hybridMultilevel"/>
    <w:tmpl w:val="C690FBB4"/>
    <w:lvl w:ilvl="0" w:tplc="C1707A28">
      <w:start w:val="2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366667"/>
    <w:multiLevelType w:val="hybridMultilevel"/>
    <w:tmpl w:val="B1B8661E"/>
    <w:lvl w:ilvl="0" w:tplc="195C5AC6">
      <w:start w:val="609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773D6"/>
    <w:multiLevelType w:val="hybridMultilevel"/>
    <w:tmpl w:val="3DEAAF52"/>
    <w:lvl w:ilvl="0" w:tplc="36A60064">
      <w:start w:val="69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66937"/>
    <w:multiLevelType w:val="hybridMultilevel"/>
    <w:tmpl w:val="442CB6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E7FB8"/>
    <w:multiLevelType w:val="hybridMultilevel"/>
    <w:tmpl w:val="1666B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85CB4"/>
    <w:multiLevelType w:val="hybridMultilevel"/>
    <w:tmpl w:val="6AAA63E8"/>
    <w:lvl w:ilvl="0" w:tplc="9D344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230C86"/>
    <w:multiLevelType w:val="hybridMultilevel"/>
    <w:tmpl w:val="782E1648"/>
    <w:lvl w:ilvl="0" w:tplc="4DDA268E">
      <w:start w:val="508"/>
      <w:numFmt w:val="decimal"/>
      <w:lvlText w:val="%1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A38A2"/>
    <w:multiLevelType w:val="hybridMultilevel"/>
    <w:tmpl w:val="11C88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A20D0"/>
    <w:multiLevelType w:val="hybridMultilevel"/>
    <w:tmpl w:val="1372467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C0F5948"/>
    <w:multiLevelType w:val="hybridMultilevel"/>
    <w:tmpl w:val="C6EA9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23BB4"/>
    <w:multiLevelType w:val="hybridMultilevel"/>
    <w:tmpl w:val="DAD0D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80C76"/>
    <w:multiLevelType w:val="hybridMultilevel"/>
    <w:tmpl w:val="75A013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5B3525"/>
    <w:multiLevelType w:val="hybridMultilevel"/>
    <w:tmpl w:val="2158ADC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A822579"/>
    <w:multiLevelType w:val="hybridMultilevel"/>
    <w:tmpl w:val="4CA49A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96B09"/>
    <w:multiLevelType w:val="hybridMultilevel"/>
    <w:tmpl w:val="EB5CE23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BFD6841"/>
    <w:multiLevelType w:val="hybridMultilevel"/>
    <w:tmpl w:val="7A404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79121">
    <w:abstractNumId w:val="16"/>
  </w:num>
  <w:num w:numId="2" w16cid:durableId="1183275942">
    <w:abstractNumId w:val="14"/>
  </w:num>
  <w:num w:numId="3" w16cid:durableId="2118409609">
    <w:abstractNumId w:val="15"/>
  </w:num>
  <w:num w:numId="4" w16cid:durableId="459492415">
    <w:abstractNumId w:val="11"/>
  </w:num>
  <w:num w:numId="5" w16cid:durableId="480656320">
    <w:abstractNumId w:val="17"/>
  </w:num>
  <w:num w:numId="6" w16cid:durableId="1726103833">
    <w:abstractNumId w:val="9"/>
  </w:num>
  <w:num w:numId="7" w16cid:durableId="1199853807">
    <w:abstractNumId w:val="5"/>
  </w:num>
  <w:num w:numId="8" w16cid:durableId="542712985">
    <w:abstractNumId w:val="4"/>
  </w:num>
  <w:num w:numId="9" w16cid:durableId="1956792125">
    <w:abstractNumId w:val="6"/>
  </w:num>
  <w:num w:numId="10" w16cid:durableId="323969682">
    <w:abstractNumId w:val="0"/>
  </w:num>
  <w:num w:numId="11" w16cid:durableId="1680230241">
    <w:abstractNumId w:val="12"/>
  </w:num>
  <w:num w:numId="12" w16cid:durableId="1426338986">
    <w:abstractNumId w:val="10"/>
  </w:num>
  <w:num w:numId="13" w16cid:durableId="1382636618">
    <w:abstractNumId w:val="8"/>
  </w:num>
  <w:num w:numId="14" w16cid:durableId="2120248169">
    <w:abstractNumId w:val="7"/>
  </w:num>
  <w:num w:numId="15" w16cid:durableId="243800762">
    <w:abstractNumId w:val="18"/>
  </w:num>
  <w:num w:numId="16" w16cid:durableId="1547452246">
    <w:abstractNumId w:val="2"/>
  </w:num>
  <w:num w:numId="17" w16cid:durableId="1717657226">
    <w:abstractNumId w:val="3"/>
  </w:num>
  <w:num w:numId="18" w16cid:durableId="1538665403">
    <w:abstractNumId w:val="13"/>
  </w:num>
  <w:num w:numId="19" w16cid:durableId="130293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146"/>
    <w:rsid w:val="000001D2"/>
    <w:rsid w:val="00001558"/>
    <w:rsid w:val="00001B13"/>
    <w:rsid w:val="000062AB"/>
    <w:rsid w:val="000141DF"/>
    <w:rsid w:val="00017667"/>
    <w:rsid w:val="000230CB"/>
    <w:rsid w:val="0003086D"/>
    <w:rsid w:val="000554E4"/>
    <w:rsid w:val="000669D0"/>
    <w:rsid w:val="00067DCE"/>
    <w:rsid w:val="00073D51"/>
    <w:rsid w:val="00074EF6"/>
    <w:rsid w:val="000826F0"/>
    <w:rsid w:val="00082BAF"/>
    <w:rsid w:val="000913B4"/>
    <w:rsid w:val="0009305C"/>
    <w:rsid w:val="00097EA7"/>
    <w:rsid w:val="000C28C0"/>
    <w:rsid w:val="000D3F60"/>
    <w:rsid w:val="000E40E7"/>
    <w:rsid w:val="000E5AA6"/>
    <w:rsid w:val="000E7CA5"/>
    <w:rsid w:val="000F2B5C"/>
    <w:rsid w:val="00103C0E"/>
    <w:rsid w:val="00107E3F"/>
    <w:rsid w:val="00114E1F"/>
    <w:rsid w:val="00120DC7"/>
    <w:rsid w:val="001256D2"/>
    <w:rsid w:val="00133A00"/>
    <w:rsid w:val="00142C21"/>
    <w:rsid w:val="00153209"/>
    <w:rsid w:val="00177B75"/>
    <w:rsid w:val="001A56A8"/>
    <w:rsid w:val="001B2AC0"/>
    <w:rsid w:val="001B3118"/>
    <w:rsid w:val="001B33C3"/>
    <w:rsid w:val="001B4224"/>
    <w:rsid w:val="001C389C"/>
    <w:rsid w:val="001D1449"/>
    <w:rsid w:val="001D2C51"/>
    <w:rsid w:val="001E6F4A"/>
    <w:rsid w:val="00205BAF"/>
    <w:rsid w:val="00205FF4"/>
    <w:rsid w:val="002113AD"/>
    <w:rsid w:val="002175E6"/>
    <w:rsid w:val="00232307"/>
    <w:rsid w:val="0023643B"/>
    <w:rsid w:val="0024640B"/>
    <w:rsid w:val="00253BCF"/>
    <w:rsid w:val="00253DA2"/>
    <w:rsid w:val="00255C8F"/>
    <w:rsid w:val="00277553"/>
    <w:rsid w:val="0028008E"/>
    <w:rsid w:val="00284C26"/>
    <w:rsid w:val="002864C5"/>
    <w:rsid w:val="002925BF"/>
    <w:rsid w:val="002945CF"/>
    <w:rsid w:val="00294A4D"/>
    <w:rsid w:val="00295604"/>
    <w:rsid w:val="002A1462"/>
    <w:rsid w:val="002C22DA"/>
    <w:rsid w:val="002C5223"/>
    <w:rsid w:val="002D06FC"/>
    <w:rsid w:val="002D0D1E"/>
    <w:rsid w:val="002D123C"/>
    <w:rsid w:val="002D24D4"/>
    <w:rsid w:val="002F1B63"/>
    <w:rsid w:val="002F596F"/>
    <w:rsid w:val="00302899"/>
    <w:rsid w:val="00307640"/>
    <w:rsid w:val="003123FB"/>
    <w:rsid w:val="00313705"/>
    <w:rsid w:val="00315315"/>
    <w:rsid w:val="0031695D"/>
    <w:rsid w:val="003210C9"/>
    <w:rsid w:val="0033470B"/>
    <w:rsid w:val="003403F6"/>
    <w:rsid w:val="00344C6B"/>
    <w:rsid w:val="00370EBC"/>
    <w:rsid w:val="00372A28"/>
    <w:rsid w:val="0037328E"/>
    <w:rsid w:val="0037485E"/>
    <w:rsid w:val="00374BC5"/>
    <w:rsid w:val="003830EB"/>
    <w:rsid w:val="00390BAE"/>
    <w:rsid w:val="00396777"/>
    <w:rsid w:val="003B3036"/>
    <w:rsid w:val="003B5442"/>
    <w:rsid w:val="003C7019"/>
    <w:rsid w:val="003D5BAE"/>
    <w:rsid w:val="003D727D"/>
    <w:rsid w:val="003F3122"/>
    <w:rsid w:val="00402095"/>
    <w:rsid w:val="00407BE8"/>
    <w:rsid w:val="004139B6"/>
    <w:rsid w:val="0041459D"/>
    <w:rsid w:val="00417003"/>
    <w:rsid w:val="00420B3B"/>
    <w:rsid w:val="00420F8D"/>
    <w:rsid w:val="00423A44"/>
    <w:rsid w:val="00431F2D"/>
    <w:rsid w:val="004342B0"/>
    <w:rsid w:val="00435475"/>
    <w:rsid w:val="00447631"/>
    <w:rsid w:val="00451969"/>
    <w:rsid w:val="00451CFA"/>
    <w:rsid w:val="0045418E"/>
    <w:rsid w:val="00461400"/>
    <w:rsid w:val="0046435A"/>
    <w:rsid w:val="004723B6"/>
    <w:rsid w:val="0048281E"/>
    <w:rsid w:val="004A17AD"/>
    <w:rsid w:val="004B18A0"/>
    <w:rsid w:val="004B28EC"/>
    <w:rsid w:val="004B2B3E"/>
    <w:rsid w:val="004B3FA5"/>
    <w:rsid w:val="004D2B46"/>
    <w:rsid w:val="004D44C2"/>
    <w:rsid w:val="004D5F95"/>
    <w:rsid w:val="004D68B6"/>
    <w:rsid w:val="004F3D34"/>
    <w:rsid w:val="004F4A15"/>
    <w:rsid w:val="00500AF8"/>
    <w:rsid w:val="00514479"/>
    <w:rsid w:val="0051497C"/>
    <w:rsid w:val="00515124"/>
    <w:rsid w:val="00523D4A"/>
    <w:rsid w:val="005243EC"/>
    <w:rsid w:val="00532B44"/>
    <w:rsid w:val="00536BB2"/>
    <w:rsid w:val="00543620"/>
    <w:rsid w:val="005510C5"/>
    <w:rsid w:val="00551D20"/>
    <w:rsid w:val="00560657"/>
    <w:rsid w:val="00563BA5"/>
    <w:rsid w:val="00566637"/>
    <w:rsid w:val="0057088F"/>
    <w:rsid w:val="00570D9F"/>
    <w:rsid w:val="00580B11"/>
    <w:rsid w:val="00583B66"/>
    <w:rsid w:val="005855B2"/>
    <w:rsid w:val="005A72E4"/>
    <w:rsid w:val="005B1EAA"/>
    <w:rsid w:val="005B3D1F"/>
    <w:rsid w:val="005C0E6D"/>
    <w:rsid w:val="005C170E"/>
    <w:rsid w:val="005C2B98"/>
    <w:rsid w:val="005D4C58"/>
    <w:rsid w:val="005D5342"/>
    <w:rsid w:val="005F2E55"/>
    <w:rsid w:val="005F5094"/>
    <w:rsid w:val="00601507"/>
    <w:rsid w:val="00602B07"/>
    <w:rsid w:val="00603116"/>
    <w:rsid w:val="00607FAE"/>
    <w:rsid w:val="00615947"/>
    <w:rsid w:val="006219BE"/>
    <w:rsid w:val="00621E5D"/>
    <w:rsid w:val="00632DFE"/>
    <w:rsid w:val="006429AF"/>
    <w:rsid w:val="006453E3"/>
    <w:rsid w:val="0064655E"/>
    <w:rsid w:val="00647689"/>
    <w:rsid w:val="00660B5B"/>
    <w:rsid w:val="00661812"/>
    <w:rsid w:val="0067388F"/>
    <w:rsid w:val="00692288"/>
    <w:rsid w:val="00693DA0"/>
    <w:rsid w:val="00695A6F"/>
    <w:rsid w:val="006A3C7F"/>
    <w:rsid w:val="006A7493"/>
    <w:rsid w:val="006B17C8"/>
    <w:rsid w:val="006B1973"/>
    <w:rsid w:val="006B46C0"/>
    <w:rsid w:val="006B5708"/>
    <w:rsid w:val="006B7818"/>
    <w:rsid w:val="006D6F6E"/>
    <w:rsid w:val="006E5F3C"/>
    <w:rsid w:val="00703122"/>
    <w:rsid w:val="00715AC0"/>
    <w:rsid w:val="00727B9C"/>
    <w:rsid w:val="00735490"/>
    <w:rsid w:val="00736206"/>
    <w:rsid w:val="00737FC7"/>
    <w:rsid w:val="00737FD6"/>
    <w:rsid w:val="00740696"/>
    <w:rsid w:val="007418B5"/>
    <w:rsid w:val="007454FF"/>
    <w:rsid w:val="00783630"/>
    <w:rsid w:val="00790127"/>
    <w:rsid w:val="007B3F9F"/>
    <w:rsid w:val="007D245B"/>
    <w:rsid w:val="007D4550"/>
    <w:rsid w:val="007D4C76"/>
    <w:rsid w:val="007E63ED"/>
    <w:rsid w:val="007E6720"/>
    <w:rsid w:val="00817EB3"/>
    <w:rsid w:val="008234F6"/>
    <w:rsid w:val="0083249A"/>
    <w:rsid w:val="0084526C"/>
    <w:rsid w:val="008500A0"/>
    <w:rsid w:val="00857DB7"/>
    <w:rsid w:val="00862ED9"/>
    <w:rsid w:val="00864703"/>
    <w:rsid w:val="00866A7C"/>
    <w:rsid w:val="0087154D"/>
    <w:rsid w:val="0088111E"/>
    <w:rsid w:val="00892399"/>
    <w:rsid w:val="00897DE9"/>
    <w:rsid w:val="008A6275"/>
    <w:rsid w:val="008A7464"/>
    <w:rsid w:val="008B47B3"/>
    <w:rsid w:val="008B49D2"/>
    <w:rsid w:val="008B6116"/>
    <w:rsid w:val="008B7E18"/>
    <w:rsid w:val="008C1414"/>
    <w:rsid w:val="008D06C3"/>
    <w:rsid w:val="008D3526"/>
    <w:rsid w:val="008E13C7"/>
    <w:rsid w:val="008E1B81"/>
    <w:rsid w:val="008F2F1A"/>
    <w:rsid w:val="00912D72"/>
    <w:rsid w:val="009145EF"/>
    <w:rsid w:val="009175A5"/>
    <w:rsid w:val="00925162"/>
    <w:rsid w:val="00926111"/>
    <w:rsid w:val="00933A6E"/>
    <w:rsid w:val="009379A1"/>
    <w:rsid w:val="00942146"/>
    <w:rsid w:val="00946A4B"/>
    <w:rsid w:val="00946BE7"/>
    <w:rsid w:val="00964F5E"/>
    <w:rsid w:val="00966279"/>
    <w:rsid w:val="009744DE"/>
    <w:rsid w:val="00975A34"/>
    <w:rsid w:val="00982F3A"/>
    <w:rsid w:val="00985EE0"/>
    <w:rsid w:val="009908E6"/>
    <w:rsid w:val="009A3D3C"/>
    <w:rsid w:val="009C0769"/>
    <w:rsid w:val="009C49AF"/>
    <w:rsid w:val="009D176B"/>
    <w:rsid w:val="009E0F80"/>
    <w:rsid w:val="009F4E7E"/>
    <w:rsid w:val="00A02072"/>
    <w:rsid w:val="00A02D01"/>
    <w:rsid w:val="00A156D7"/>
    <w:rsid w:val="00A22A24"/>
    <w:rsid w:val="00A30C92"/>
    <w:rsid w:val="00A3593A"/>
    <w:rsid w:val="00A47028"/>
    <w:rsid w:val="00A562C7"/>
    <w:rsid w:val="00A57340"/>
    <w:rsid w:val="00A62A60"/>
    <w:rsid w:val="00A66771"/>
    <w:rsid w:val="00A720B6"/>
    <w:rsid w:val="00A80AC1"/>
    <w:rsid w:val="00A81672"/>
    <w:rsid w:val="00A87284"/>
    <w:rsid w:val="00AA4163"/>
    <w:rsid w:val="00AA4E84"/>
    <w:rsid w:val="00AB06A7"/>
    <w:rsid w:val="00AB0EAC"/>
    <w:rsid w:val="00AB0EB0"/>
    <w:rsid w:val="00AB319F"/>
    <w:rsid w:val="00AB7890"/>
    <w:rsid w:val="00AC08DD"/>
    <w:rsid w:val="00AD4637"/>
    <w:rsid w:val="00AF3122"/>
    <w:rsid w:val="00AF5F93"/>
    <w:rsid w:val="00B07C09"/>
    <w:rsid w:val="00B10E17"/>
    <w:rsid w:val="00B140C7"/>
    <w:rsid w:val="00B1660A"/>
    <w:rsid w:val="00B2074F"/>
    <w:rsid w:val="00B74DA6"/>
    <w:rsid w:val="00B81184"/>
    <w:rsid w:val="00B8633C"/>
    <w:rsid w:val="00B9093F"/>
    <w:rsid w:val="00B95A76"/>
    <w:rsid w:val="00B97DBD"/>
    <w:rsid w:val="00BB1318"/>
    <w:rsid w:val="00BB5FDD"/>
    <w:rsid w:val="00BB76FF"/>
    <w:rsid w:val="00BD22CA"/>
    <w:rsid w:val="00BD3305"/>
    <w:rsid w:val="00BD44C6"/>
    <w:rsid w:val="00BE269D"/>
    <w:rsid w:val="00BE6DA1"/>
    <w:rsid w:val="00BF14E8"/>
    <w:rsid w:val="00BF53C7"/>
    <w:rsid w:val="00BF7567"/>
    <w:rsid w:val="00C006AE"/>
    <w:rsid w:val="00C01C1B"/>
    <w:rsid w:val="00C041D0"/>
    <w:rsid w:val="00C05039"/>
    <w:rsid w:val="00C41F17"/>
    <w:rsid w:val="00C479ED"/>
    <w:rsid w:val="00C62AC9"/>
    <w:rsid w:val="00C652E3"/>
    <w:rsid w:val="00C91CBB"/>
    <w:rsid w:val="00C92516"/>
    <w:rsid w:val="00C93991"/>
    <w:rsid w:val="00C96305"/>
    <w:rsid w:val="00CA28DE"/>
    <w:rsid w:val="00CC1728"/>
    <w:rsid w:val="00CC1A0C"/>
    <w:rsid w:val="00CC50E7"/>
    <w:rsid w:val="00CC76CD"/>
    <w:rsid w:val="00CD6A28"/>
    <w:rsid w:val="00CE2C00"/>
    <w:rsid w:val="00CE4659"/>
    <w:rsid w:val="00CF0E3A"/>
    <w:rsid w:val="00CF33D4"/>
    <w:rsid w:val="00CF3BB4"/>
    <w:rsid w:val="00CF5075"/>
    <w:rsid w:val="00D02544"/>
    <w:rsid w:val="00D06421"/>
    <w:rsid w:val="00D070F9"/>
    <w:rsid w:val="00D15A32"/>
    <w:rsid w:val="00D24BBF"/>
    <w:rsid w:val="00D259C7"/>
    <w:rsid w:val="00D3155C"/>
    <w:rsid w:val="00D418D6"/>
    <w:rsid w:val="00D45AC9"/>
    <w:rsid w:val="00D467F2"/>
    <w:rsid w:val="00D47DC9"/>
    <w:rsid w:val="00D60AB0"/>
    <w:rsid w:val="00D62585"/>
    <w:rsid w:val="00D81207"/>
    <w:rsid w:val="00D819CE"/>
    <w:rsid w:val="00D871CA"/>
    <w:rsid w:val="00D94D46"/>
    <w:rsid w:val="00D95D3D"/>
    <w:rsid w:val="00DA2F48"/>
    <w:rsid w:val="00DB5456"/>
    <w:rsid w:val="00DC373E"/>
    <w:rsid w:val="00E064C2"/>
    <w:rsid w:val="00E07614"/>
    <w:rsid w:val="00E10A06"/>
    <w:rsid w:val="00E10A36"/>
    <w:rsid w:val="00E130AD"/>
    <w:rsid w:val="00E1519B"/>
    <w:rsid w:val="00E16302"/>
    <w:rsid w:val="00E205E4"/>
    <w:rsid w:val="00E22B9A"/>
    <w:rsid w:val="00E3445D"/>
    <w:rsid w:val="00E4178E"/>
    <w:rsid w:val="00E447FE"/>
    <w:rsid w:val="00E5501A"/>
    <w:rsid w:val="00E5632A"/>
    <w:rsid w:val="00E72C14"/>
    <w:rsid w:val="00E72C35"/>
    <w:rsid w:val="00E75B79"/>
    <w:rsid w:val="00E83380"/>
    <w:rsid w:val="00E83577"/>
    <w:rsid w:val="00EA01AE"/>
    <w:rsid w:val="00EA3AE8"/>
    <w:rsid w:val="00EB398A"/>
    <w:rsid w:val="00EC250F"/>
    <w:rsid w:val="00EC370B"/>
    <w:rsid w:val="00EC577B"/>
    <w:rsid w:val="00EC5CA9"/>
    <w:rsid w:val="00EF17B0"/>
    <w:rsid w:val="00EF4C15"/>
    <w:rsid w:val="00F03161"/>
    <w:rsid w:val="00F1510A"/>
    <w:rsid w:val="00F31C42"/>
    <w:rsid w:val="00F3224B"/>
    <w:rsid w:val="00F34A4A"/>
    <w:rsid w:val="00F421C6"/>
    <w:rsid w:val="00F45631"/>
    <w:rsid w:val="00F467BE"/>
    <w:rsid w:val="00F52CD5"/>
    <w:rsid w:val="00F60460"/>
    <w:rsid w:val="00F64526"/>
    <w:rsid w:val="00F90730"/>
    <w:rsid w:val="00F90E1C"/>
    <w:rsid w:val="00F942EF"/>
    <w:rsid w:val="00F95861"/>
    <w:rsid w:val="00F97CAF"/>
    <w:rsid w:val="00FA1D6A"/>
    <w:rsid w:val="00FA5345"/>
    <w:rsid w:val="00FA595A"/>
    <w:rsid w:val="00FB1B30"/>
    <w:rsid w:val="00FB2455"/>
    <w:rsid w:val="00FB32FB"/>
    <w:rsid w:val="00FC5753"/>
    <w:rsid w:val="00FD59A5"/>
    <w:rsid w:val="00FD6C0E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6B3C4"/>
  <w15:docId w15:val="{D200979D-242B-4B5E-8450-AEC300DF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D72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0A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374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3A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2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14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42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2146"/>
  </w:style>
  <w:style w:type="paragraph" w:styleId="Stopka">
    <w:name w:val="footer"/>
    <w:basedOn w:val="Normalny"/>
    <w:link w:val="StopkaZnak"/>
    <w:uiPriority w:val="99"/>
    <w:unhideWhenUsed/>
    <w:rsid w:val="00942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146"/>
  </w:style>
  <w:style w:type="character" w:styleId="Hipercze">
    <w:name w:val="Hyperlink"/>
    <w:basedOn w:val="Domylnaczcionkaakapitu"/>
    <w:uiPriority w:val="99"/>
    <w:unhideWhenUsed/>
    <w:rsid w:val="00CF5075"/>
    <w:rPr>
      <w:color w:val="0000FF" w:themeColor="hyperlink"/>
      <w:u w:val="single"/>
    </w:rPr>
  </w:style>
  <w:style w:type="character" w:customStyle="1" w:styleId="tx">
    <w:name w:val="tx"/>
    <w:basedOn w:val="Domylnaczcionkaakapitu"/>
    <w:rsid w:val="00862ED9"/>
  </w:style>
  <w:style w:type="paragraph" w:styleId="Tekstpodstawowy2">
    <w:name w:val="Body Text 2"/>
    <w:basedOn w:val="Normalny"/>
    <w:link w:val="Tekstpodstawowy2Znak"/>
    <w:semiHidden/>
    <w:rsid w:val="00B10E1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10E1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10E17"/>
    <w:pPr>
      <w:ind w:left="720"/>
      <w:contextualSpacing/>
    </w:pPr>
  </w:style>
  <w:style w:type="paragraph" w:styleId="Bezodstpw">
    <w:name w:val="No Spacing"/>
    <w:uiPriority w:val="1"/>
    <w:qFormat/>
    <w:rsid w:val="00FC5753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374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Poprawka">
    <w:name w:val="Revision"/>
    <w:hidden/>
    <w:uiPriority w:val="99"/>
    <w:semiHidden/>
    <w:rsid w:val="00543620"/>
    <w:pPr>
      <w:spacing w:after="0" w:line="240" w:lineRule="auto"/>
    </w:pPr>
    <w:rPr>
      <w:rFonts w:eastAsiaTheme="minorEastAsia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3A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E5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F17B0"/>
    <w:rPr>
      <w:b/>
      <w:bCs/>
    </w:rPr>
  </w:style>
  <w:style w:type="paragraph" w:customStyle="1" w:styleId="Standard">
    <w:name w:val="Standard"/>
    <w:rsid w:val="00C93991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field-content">
    <w:name w:val="field-content"/>
    <w:basedOn w:val="Normalny"/>
    <w:rsid w:val="00C93991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paragraph" w:styleId="Tekstpodstawowy">
    <w:name w:val="Body Text"/>
    <w:basedOn w:val="Normalny"/>
    <w:link w:val="TekstpodstawowyZnak"/>
    <w:uiPriority w:val="99"/>
    <w:unhideWhenUsed/>
    <w:rsid w:val="00EA01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01AE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472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ny"/>
    <w:rsid w:val="003D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B06A7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B06A7"/>
    <w:rPr>
      <w:rFonts w:ascii="Consolas" w:hAnsi="Consolas"/>
      <w:sz w:val="21"/>
      <w:szCs w:val="21"/>
    </w:rPr>
  </w:style>
  <w:style w:type="character" w:customStyle="1" w:styleId="cf01">
    <w:name w:val="cf01"/>
    <w:basedOn w:val="Domylnaczcionkaakapitu"/>
    <w:rsid w:val="00D467F2"/>
    <w:rPr>
      <w:rFonts w:ascii="Segoe UI" w:hAnsi="Segoe UI" w:cs="Segoe UI" w:hint="default"/>
      <w:i/>
      <w:iCs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E076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76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761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E10A0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64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eleradiologia24.pl" TargetMode="External"/><Relationship Id="rId2" Type="http://schemas.openxmlformats.org/officeDocument/2006/relationships/image" Target="media/image3.tif"/><Relationship Id="rId1" Type="http://schemas.openxmlformats.org/officeDocument/2006/relationships/image" Target="media/image2.tif"/><Relationship Id="rId4" Type="http://schemas.openxmlformats.org/officeDocument/2006/relationships/hyperlink" Target="mailto:biuro@teleradiologia24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2b8687-e888-4776-9e3b-7f504cdecee4" xsi:nil="true"/>
    <lcf76f155ced4ddcb4097134ff3c332f xmlns="66236539-a248-4597-a521-e0a174f1f93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FD23C537D147448A43138C8D464E40" ma:contentTypeVersion="14" ma:contentTypeDescription="Utwórz nowy dokument." ma:contentTypeScope="" ma:versionID="f4a0615ef5b829ecf94638910155581d">
  <xsd:schema xmlns:xsd="http://www.w3.org/2001/XMLSchema" xmlns:xs="http://www.w3.org/2001/XMLSchema" xmlns:p="http://schemas.microsoft.com/office/2006/metadata/properties" xmlns:ns2="712b8687-e888-4776-9e3b-7f504cdecee4" xmlns:ns3="66236539-a248-4597-a521-e0a174f1f939" targetNamespace="http://schemas.microsoft.com/office/2006/metadata/properties" ma:root="true" ma:fieldsID="b86372ce8166d548cfd3af6cf025b34d" ns2:_="" ns3:_="">
    <xsd:import namespace="712b8687-e888-4776-9e3b-7f504cdecee4"/>
    <xsd:import namespace="66236539-a248-4597-a521-e0a174f1f9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b8687-e888-4776-9e3b-7f504cdece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dff96cc-462a-4b3e-84b8-cf9479082b4f}" ma:internalName="TaxCatchAll" ma:showField="CatchAllData" ma:web="712b8687-e888-4776-9e3b-7f504cdec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36539-a248-4597-a521-e0a174f1f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64e755a8-4bd3-44df-a62c-0dc619b3ce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AF54F-10FE-45FA-92D4-59568179399B}">
  <ds:schemaRefs>
    <ds:schemaRef ds:uri="http://schemas.microsoft.com/office/2006/metadata/properties"/>
    <ds:schemaRef ds:uri="http://schemas.microsoft.com/office/infopath/2007/PartnerControls"/>
    <ds:schemaRef ds:uri="712b8687-e888-4776-9e3b-7f504cdecee4"/>
    <ds:schemaRef ds:uri="66236539-a248-4597-a521-e0a174f1f939"/>
  </ds:schemaRefs>
</ds:datastoreItem>
</file>

<file path=customXml/itemProps2.xml><?xml version="1.0" encoding="utf-8"?>
<ds:datastoreItem xmlns:ds="http://schemas.openxmlformats.org/officeDocument/2006/customXml" ds:itemID="{C91E087B-A404-4F5B-BB25-84E4025360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D23EA2-FACA-4463-B5FE-8CFA3A7D2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b8687-e888-4776-9e3b-7f504cdecee4"/>
    <ds:schemaRef ds:uri="66236539-a248-4597-a521-e0a174f1f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2C97CB-9A8C-4D88-9DE6-1297AFB9E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736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Kinga Pikuła</cp:lastModifiedBy>
  <cp:revision>35</cp:revision>
  <cp:lastPrinted>2024-09-25T11:34:00Z</cp:lastPrinted>
  <dcterms:created xsi:type="dcterms:W3CDTF">2024-11-20T09:38:00Z</dcterms:created>
  <dcterms:modified xsi:type="dcterms:W3CDTF">2024-11-20T10:06:00Z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0x0101000BFD23C537D147448A43138C8D464E40</vt:lpwstr>
  </property>
</Properties>
</file>