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7B" w:rsidRPr="0002517B" w:rsidRDefault="0002517B" w:rsidP="0002517B">
      <w:pPr>
        <w:widowControl w:val="0"/>
        <w:suppressAutoHyphens/>
        <w:spacing w:after="0" w:line="278" w:lineRule="exact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Umowa o udzielenie zamówienia na świadczenia zdrowotne</w:t>
      </w:r>
    </w:p>
    <w:p w:rsidR="0002517B" w:rsidRPr="0002517B" w:rsidRDefault="0002517B" w:rsidP="0002517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zawarta w dniu …………… roku w Bartoszycach, pomiędzy: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Szpitalem Powiatowym im. Jana Pawła II w Bartoszycach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z siedzibą w Bartoszycach (11-200), ul. Wyszyńskiego 11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NIP 743-16-41-687 REGON 000308436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wpisanym do rejestru przedsiębiorców, innych organizacji społecznych i zawodowych, fundacji i publicznych zakładów opieki zdrowotnej Krajowego Rejestru Sądowego prowadzonego przez Sąd Rejonowy w Olsztynie, VIII Wydział Gospodarczy Krajowego Rejestru Sądowego pod nr KRS: 0000000740, reprezentowanym przez:</w:t>
      </w:r>
    </w:p>
    <w:p w:rsidR="0002517B" w:rsidRPr="0002517B" w:rsidRDefault="00AC5159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Beatę Deka – </w:t>
      </w:r>
      <w:r w:rsidR="0002517B"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Dyrektora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przy kontrasygnacie głównego księgowego </w:t>
      </w:r>
      <w:r w:rsidR="00AC5159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Bogdana </w:t>
      </w:r>
      <w:proofErr w:type="spellStart"/>
      <w:r w:rsidR="00AC5159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Suchostawskiego</w:t>
      </w:r>
      <w:proofErr w:type="spellEnd"/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zwanym w dalszej części Umowy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„Udzielający zamówienie"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a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:rsidR="0002517B" w:rsidRPr="0002517B" w:rsidRDefault="0002517B" w:rsidP="0002517B">
      <w:pPr>
        <w:widowControl w:val="0"/>
        <w:suppressAutoHyphens/>
        <w:spacing w:after="0" w:line="276" w:lineRule="auto"/>
        <w:ind w:right="1498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 xml:space="preserve">zwaną w dalszej części Umowy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  <w:t>„Przyjmującym zamówienie"</w:t>
      </w:r>
    </w:p>
    <w:p w:rsidR="0002517B" w:rsidRPr="0002517B" w:rsidRDefault="0002517B" w:rsidP="0002517B">
      <w:pPr>
        <w:widowControl w:val="0"/>
        <w:suppressAutoHyphens/>
        <w:spacing w:after="0" w:line="276" w:lineRule="auto"/>
        <w:ind w:right="149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suppressAutoHyphens/>
        <w:spacing w:after="0" w:line="240" w:lineRule="auto"/>
        <w:jc w:val="both"/>
        <w:rPr>
          <w:rFonts w:eastAsia="Calibri" w:cs="Calibri"/>
          <w:lang w:eastAsia="zh-CN"/>
        </w:rPr>
      </w:pP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 podstawie przeprowadzonego konkursu o udzielenie zamówienia na świadczenia zdrowotne, zgodnie z </w:t>
      </w:r>
      <w:r w:rsidRPr="0002517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ustawą z dnia 15 kwietnia 2011 roku o działalności leczniczej</w:t>
      </w:r>
      <w:r w:rsidRPr="0002517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>oraz ustawą  z dnia 27 sierpnia 2004 roku o świadczeniach opieki zdrowotnej finansowanych ze środków publicznych oraz przepisów Kodeksu Cywilnego, strony zawierają umowę o następującej treści: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left="360" w:right="1498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350"/>
        </w:tabs>
        <w:suppressAutoHyphens/>
        <w:spacing w:before="5" w:after="0" w:line="276" w:lineRule="exact"/>
        <w:ind w:left="17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2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§ 1</w:t>
      </w:r>
      <w:r w:rsidRPr="00025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br/>
        <w:t xml:space="preserve"> Przedmiot umowy</w:t>
      </w:r>
    </w:p>
    <w:p w:rsidR="0002517B" w:rsidRPr="0002517B" w:rsidRDefault="0002517B" w:rsidP="0002517B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Udzielający Zamówienia zleca, a Przyjmujący Zamówienie zobowiązuje się do udzielania świadczeń zdrowotnych polegających na wykonywaniu opisów badań </w:t>
      </w:r>
      <w:proofErr w:type="spellStart"/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rtg</w:t>
      </w:r>
      <w:proofErr w:type="spellEnd"/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tomografii komputerowej w oparciu o </w:t>
      </w:r>
      <w:proofErr w:type="spellStart"/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teleradiologię</w:t>
      </w:r>
      <w:proofErr w:type="spellEnd"/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2517B" w:rsidRPr="0002517B" w:rsidRDefault="0002517B" w:rsidP="0002517B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Badania, o których mowa w ust. 1 będą wykonywane w Dziale Diagnostyki Obrazowej Szpitala Powiatowego im. Jana Pawła II w Bartoszycach.</w:t>
      </w:r>
    </w:p>
    <w:p w:rsidR="0002517B" w:rsidRPr="0002517B" w:rsidRDefault="0002517B" w:rsidP="0002517B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Opisy badań wykonywane będą przez lekarzy posiadających odpowiednie kwalifikacje  zawodowe określone w obowiązujących przepisach, doświadczenie oraz zgodnie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obowiązującą wiedzą medyczną i standardami, z zachowaniem najwyższej staranności. Imienny wykaz lekarzy stanowi Załącznik nr 1 do niniejszej umowy.</w:t>
      </w:r>
    </w:p>
    <w:p w:rsidR="0002517B" w:rsidRPr="0002517B" w:rsidRDefault="0002517B" w:rsidP="0002517B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Przyjmujący Zamówienie zapewni realizację świadczeń ciągle i nieprzerwanie przez 24h/dobę przez wszystkie dni w roku z zastrzeżeniem sytuacji określonej w </w:t>
      </w:r>
      <w:r w:rsidRPr="0002517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§ 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</w:rPr>
        <w:t>3 ust. 4 umowy.</w:t>
      </w:r>
    </w:p>
    <w:p w:rsidR="0002517B" w:rsidRPr="0002517B" w:rsidRDefault="0002517B" w:rsidP="0002517B">
      <w:pPr>
        <w:widowControl w:val="0"/>
        <w:numPr>
          <w:ilvl w:val="0"/>
          <w:numId w:val="6"/>
        </w:numPr>
        <w:tabs>
          <w:tab w:val="left" w:pos="72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Świadczenia, będące przedmiotem niniejszej umowy, zlecane będą i rozliczane według liczby opisów badań wykonanych przez </w:t>
      </w:r>
      <w:r w:rsidRPr="0002517B">
        <w:rPr>
          <w:rFonts w:ascii="Times New Roman" w:eastAsia="Times New Roman" w:hAnsi="Times New Roman" w:cs="Times New Roman"/>
          <w:bCs/>
          <w:sz w:val="24"/>
          <w:lang w:eastAsia="pl-PL" w:bidi="pl-PL"/>
        </w:rPr>
        <w:t>Przyjmującego zamówienie.</w:t>
      </w:r>
      <w:r w:rsidRPr="0002517B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Przewidywaną liczbę opisów </w:t>
      </w:r>
      <w:proofErr w:type="spellStart"/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>teleradiologicznych</w:t>
      </w:r>
      <w:proofErr w:type="spellEnd"/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 do zrealizowania w okresie obowiązywania umowy </w:t>
      </w:r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lastRenderedPageBreak/>
        <w:t xml:space="preserve">określa </w:t>
      </w:r>
      <w:r w:rsidRPr="0002517B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 w:bidi="pl-PL"/>
        </w:rPr>
        <w:t>załącznik nr 2 do umowy.</w:t>
      </w:r>
      <w:r w:rsidRPr="0002517B">
        <w:rPr>
          <w:rFonts w:ascii="Times New Roman" w:eastAsia="Times New Roman" w:hAnsi="Times New Roman" w:cs="Times New Roman"/>
          <w:sz w:val="24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0"/>
          <w:sz w:val="24"/>
          <w:lang w:eastAsia="pl-PL" w:bidi="pl-PL"/>
        </w:rPr>
        <w:t xml:space="preserve">Ilość badań  może ulec zwiększeniu lub zmniejszeniu stosownie do potrzeb </w:t>
      </w:r>
      <w:r w:rsidRPr="0002517B">
        <w:rPr>
          <w:rFonts w:ascii="Times New Roman" w:eastAsia="Times New Roman" w:hAnsi="Times New Roman" w:cs="Times New Roman"/>
          <w:bCs/>
          <w:color w:val="000000"/>
          <w:sz w:val="24"/>
          <w:lang w:eastAsia="pl-PL" w:bidi="pl-PL"/>
        </w:rPr>
        <w:t>Udzielającego zamówienia.</w:t>
      </w:r>
    </w:p>
    <w:p w:rsidR="0002517B" w:rsidRPr="0002517B" w:rsidRDefault="0002517B" w:rsidP="0002517B">
      <w:pPr>
        <w:widowControl w:val="0"/>
        <w:numPr>
          <w:ilvl w:val="0"/>
          <w:numId w:val="6"/>
        </w:numPr>
        <w:tabs>
          <w:tab w:val="left" w:pos="722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bCs/>
          <w:color w:val="000000"/>
          <w:sz w:val="24"/>
          <w:lang w:eastAsia="pl-PL" w:bidi="pl-PL"/>
        </w:rPr>
        <w:t>Ustala się następujące tryby opisów badań:</w:t>
      </w:r>
    </w:p>
    <w:p w:rsidR="0002517B" w:rsidRPr="0002517B" w:rsidRDefault="0002517B" w:rsidP="0002517B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Planowe</w:t>
      </w:r>
    </w:p>
    <w:p w:rsidR="0002517B" w:rsidRPr="0002517B" w:rsidRDefault="0002517B" w:rsidP="0002517B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Pilne</w:t>
      </w:r>
    </w:p>
    <w:p w:rsidR="0002517B" w:rsidRPr="0002517B" w:rsidRDefault="0002517B" w:rsidP="0002517B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Na ratunek</w:t>
      </w:r>
    </w:p>
    <w:p w:rsidR="0002517B" w:rsidRPr="0002517B" w:rsidRDefault="0002517B" w:rsidP="0002517B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 xml:space="preserve">Na ratunek </w:t>
      </w:r>
      <w:proofErr w:type="spellStart"/>
      <w:r w:rsidRPr="0002517B">
        <w:rPr>
          <w:rFonts w:ascii="Times New Roman" w:eastAsia="Times New Roman" w:hAnsi="Times New Roman" w:cs="Times New Roman"/>
          <w:sz w:val="24"/>
        </w:rPr>
        <w:t>tromboliza</w:t>
      </w:r>
      <w:proofErr w:type="spellEnd"/>
    </w:p>
    <w:p w:rsidR="0002517B" w:rsidRPr="0002517B" w:rsidRDefault="0002517B" w:rsidP="0002517B">
      <w:pPr>
        <w:widowControl w:val="0"/>
        <w:numPr>
          <w:ilvl w:val="0"/>
          <w:numId w:val="8"/>
        </w:numPr>
        <w:tabs>
          <w:tab w:val="left" w:pos="7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2517B">
        <w:rPr>
          <w:rFonts w:ascii="Times New Roman" w:eastAsia="Times New Roman" w:hAnsi="Times New Roman" w:cs="Times New Roman"/>
          <w:sz w:val="24"/>
        </w:rPr>
        <w:t>Onkologiczny.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7. Świadczenie Usług następować będzie na podstawie zgłaszanych przez Udzielającego zamówienie potrzeb w formie każdorazowego zlecenia wykonania opisu badania w systemie informatycznym. Przy składaniu każdorazowego zlecenia Udzielający zamówienie: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określi jego zakres,</w:t>
      </w:r>
    </w:p>
    <w:p w:rsidR="0002517B" w:rsidRPr="0002517B" w:rsidRDefault="0002517B" w:rsidP="0002517B">
      <w:pPr>
        <w:suppressAutoHyphens/>
        <w:spacing w:after="0" w:line="240" w:lineRule="auto"/>
        <w:jc w:val="both"/>
        <w:rPr>
          <w:rFonts w:eastAsia="Calibri" w:cs="Calibri"/>
          <w:lang w:eastAsia="zh-C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wskaże, czy ma być ono traktowane jako planowe/pilne/Na Ratunek/</w:t>
      </w: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Na ratunek </w:t>
      </w:r>
      <w:proofErr w:type="spellStart"/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>tromboliza</w:t>
      </w:r>
      <w:proofErr w:type="spellEnd"/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>, badanie onkologiczne.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8. Przez badanie należy rozumieć: pojedyncze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 z podziałem na odcinki anatomiczne, kończyna dolna z podziałem na odcinki anatomiczne, badania urazowe </w:t>
      </w:r>
      <w:proofErr w:type="spellStart"/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politrauma</w:t>
      </w:r>
      <w:proofErr w:type="spellEnd"/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oraz badania tematyczne (aplikacje) możliwe do wykonania na aparacie Udzielającego zamówienie.</w:t>
      </w:r>
    </w:p>
    <w:p w:rsidR="0002517B" w:rsidRPr="0002517B" w:rsidRDefault="0002517B" w:rsidP="0002517B">
      <w:pPr>
        <w:suppressAutoHyphens/>
        <w:spacing w:after="0" w:line="240" w:lineRule="auto"/>
        <w:jc w:val="both"/>
        <w:rPr>
          <w:rFonts w:eastAsia="Calibri" w:cs="Calibri"/>
          <w:lang w:eastAsia="zh-C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9. Decyzję o nadaniu priorytetu „pilne”, „Na Ratunek”</w:t>
      </w:r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, „Na ratunek </w:t>
      </w:r>
      <w:proofErr w:type="spellStart"/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>tromboliza</w:t>
      </w:r>
      <w:proofErr w:type="spellEnd"/>
      <w:r w:rsidRPr="0002517B">
        <w:rPr>
          <w:rFonts w:ascii="Times New Roman" w:eastAsia="Calibri" w:hAnsi="Times New Roman" w:cs="Times New Roman"/>
          <w:sz w:val="24"/>
          <w:szCs w:val="24"/>
          <w:lang w:eastAsia="zh-CN"/>
        </w:rPr>
        <w:t>”.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dla badania podejmuje lekarz kierujący na badanie. Taki status powinien otrzymać pacjent będący w stanie zagrożenia życia. Do badań „Na Ratunek” zalicza się badania: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udar niedokrwienny/krwotoczny,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uraz czaszkowo-mózgowy,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uraz głowy ze śpiączką po wykluczeniu hipoglikemii,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uraz wielomiejscowy,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uraz wielonarządowy,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izolowany uraz klatki piersiowej,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izolowany uraz brzucha,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izolowany uraz miednicy,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ból w klatce piersiowej z sinicą w okolicy szyi,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podejrzenie tętniaka,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podejrzenie rozwarstwienia aorty,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zatorowość płucna,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ostre niedokrwienie kończyny górnej lub dolnej,</w:t>
      </w:r>
    </w:p>
    <w:p w:rsidR="0002517B" w:rsidRPr="0002517B" w:rsidRDefault="0002517B" w:rsidP="0002517B">
      <w:pPr>
        <w:widowControl w:val="0"/>
        <w:numPr>
          <w:ilvl w:val="0"/>
          <w:numId w:val="1"/>
        </w:numPr>
        <w:tabs>
          <w:tab w:val="left" w:pos="1243"/>
        </w:tabs>
        <w:suppressAutoHyphens/>
        <w:spacing w:before="5" w:after="0" w:line="276" w:lineRule="exact"/>
        <w:ind w:left="109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„ostry brzuch” o niejasnej etiologii.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10. Po dokonaniu opisu badań Przyjmujący zamówienie będzie przesyłał opis badania, w tym opis zintegrowanych okolic anatomicznych za pośrednictwem łączy teleinformatycznych, gwarantujących zapis badania w systemie informatycznym Udzielającego zamówienie.</w:t>
      </w:r>
    </w:p>
    <w:p w:rsidR="0002517B" w:rsidRPr="0002517B" w:rsidRDefault="0002517B" w:rsidP="0002517B">
      <w:pPr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spacing w:before="40" w:after="0" w:line="276" w:lineRule="auto"/>
        <w:ind w:left="142" w:right="118" w:hanging="142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Udzielający   zamówienia   zobowiązuje   się   do   przesyłania   obrazów   drogą   teletransmisji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   standardzie    </w:t>
      </w:r>
      <w:r w:rsidRPr="000251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DICOM    3.0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   w    celu    zapewnienia    ich    pełnej    diagnostycznej    jakości</w:t>
      </w:r>
      <w:r w:rsidRPr="0002517B">
        <w:rPr>
          <w:rFonts w:ascii="Times New Roman" w:eastAsia="NSimSun" w:hAnsi="Times New Roman" w:cs="Times New Roman"/>
          <w:spacing w:val="-46"/>
          <w:kern w:val="2"/>
          <w:sz w:val="24"/>
          <w:szCs w:val="24"/>
          <w:lang w:eastAsia="zh-CN" w:bidi="hi-IN"/>
        </w:rPr>
        <w:t xml:space="preserve">             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umożliwienia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dokonywania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wszelkich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rekonstrukcji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wtórnych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przekształceń</w:t>
      </w:r>
      <w:r w:rsidRPr="0002517B">
        <w:rPr>
          <w:rFonts w:ascii="Times New Roman" w:eastAsia="NSimSun" w:hAnsi="Times New Roman" w:cs="Times New Roman"/>
          <w:spacing w:val="-2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obrazu.</w:t>
      </w:r>
    </w:p>
    <w:p w:rsidR="0002517B" w:rsidRPr="0002517B" w:rsidRDefault="0002517B" w:rsidP="0002517B">
      <w:pPr>
        <w:widowControl w:val="0"/>
        <w:suppressAutoHyphens/>
        <w:spacing w:before="82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12. Przyjmujący zamówienie oświadcza, że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posiada wszelkie wymagane prawem koncesje, zezwolenia, zgody, licencje oraz spełnia wszelkie wymogi przewidziane prawem, niezbędne dla prawidłowego i należytego wykonania niniejszej Umowy oraz posiada niezbędną wiedzę i doświadczenie.</w:t>
      </w:r>
    </w:p>
    <w:p w:rsidR="0002517B" w:rsidRPr="0002517B" w:rsidRDefault="0002517B" w:rsidP="0002517B">
      <w:pPr>
        <w:widowControl w:val="0"/>
        <w:suppressAutoHyphens/>
        <w:spacing w:before="67" w:after="0" w:line="276" w:lineRule="exac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13. Przyjmujący zamówienie oświadcza, że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jest uprawniony do występowania w obrocie prawnym, zgodnie z wymaganiami ustawowymi.</w:t>
      </w:r>
    </w:p>
    <w:p w:rsidR="0002517B" w:rsidRPr="0002517B" w:rsidRDefault="0002517B" w:rsidP="0002517B">
      <w:pPr>
        <w:widowControl w:val="0"/>
        <w:suppressAutoHyphens/>
        <w:spacing w:before="82" w:after="0" w:line="276" w:lineRule="exact"/>
        <w:jc w:val="both"/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14</w:t>
      </w:r>
      <w:r w:rsidRPr="0002517B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r w:rsidRPr="0002517B">
        <w:rPr>
          <w:rFonts w:ascii="Times New Roman" w:eastAsia="NSimSun" w:hAnsi="Times New Roman" w:cs="Times New Roman"/>
          <w:iCs/>
          <w:kern w:val="2"/>
          <w:sz w:val="24"/>
          <w:szCs w:val="18"/>
          <w:lang w:eastAsia="zh-CN" w:bidi="hi-IN"/>
        </w:rPr>
        <w:t>Świadczenia objęte umową wykonane będą zgodnie z przepisami rozporządzenia Ministra Zdrowia z dnia 11 kwietnia 2019 roku w sprawie standardów organizacyjnych opieki zdrowotnej w dziedzinie radiologii i diagnostyki obrazowej wykonywanej za pośrednictwem systemów teleinformatycznych.</w:t>
      </w:r>
    </w:p>
    <w:p w:rsidR="0002517B" w:rsidRPr="0002517B" w:rsidRDefault="0002517B" w:rsidP="0002517B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15. Przyjmujący zamówienie zobowiązuje się wykonać opis badania i przekazać go do systemu informatycznego Udzielającego zamówienie: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 w przypadku badań RTG w trybie planowym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do max. 96 godzin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od czasu otrzymania pełnej transmisji danych z badaniem do opisu oraz  skierowaniem na  to badanie,  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b) w przypadku badania RTG w trybie pilnym wykonanie opisu badania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24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godzin,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c)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w przypadku badania RTG „ Na Ratunek” wykonanie opisu badania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2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godzin.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d) w przypadku badań TK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w trybie planowym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120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godzin (badania ambulatoryjne do max 168 godz.)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od czasu otrzymania pełnej transmisji danych z badaniem do opisu oraz skierowaniem na to badanie,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e)  w przypadku badania TK  w trybie pilnym wykonanie opisu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24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godzin,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f)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 przypadku badania TK „ Na Ratunek” wykonanie opisu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max. 2 godzin,</w:t>
      </w:r>
    </w:p>
    <w:p w:rsid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g) w przypadku badania TK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„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Na ratunek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tromboliza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”</w:t>
      </w:r>
      <w:r w:rsidRPr="0002517B">
        <w:rPr>
          <w:rFonts w:eastAsia="NSimSun" w:cs="Lucida Sans"/>
          <w:bCs/>
          <w:kern w:val="2"/>
          <w:sz w:val="18"/>
          <w:szCs w:val="18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badanie udaru mózgu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tromboliza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 (TK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głowa+angio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, TK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mózgowie+angio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, TK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szyja+angio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) (2 okolice anatomiczne)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wykonanie opisu powinno nastąpić 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w czasie max. do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30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minut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,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i) w 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przypadku badań perfuzji mózgu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wykonanie opisu powinno nastąpić w czasie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do max.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96godz.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16.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Opisy badań muszą być podpisane podpisem elektronicznym (kwalifikowanym, zaufanym lub osobistym)</w:t>
      </w:r>
    </w:p>
    <w:p w:rsidR="0002517B" w:rsidRPr="0002517B" w:rsidRDefault="0002517B" w:rsidP="0002517B">
      <w:pPr>
        <w:widowControl w:val="0"/>
        <w:tabs>
          <w:tab w:val="left" w:pos="1080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62" w:after="0" w:line="276" w:lineRule="exact"/>
        <w:ind w:left="389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§2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ind w:left="389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Obowiązki Przyjmujący zamówienie</w:t>
      </w:r>
    </w:p>
    <w:p w:rsidR="0002517B" w:rsidRPr="0002517B" w:rsidRDefault="0002517B" w:rsidP="0002517B">
      <w:pPr>
        <w:widowControl w:val="0"/>
        <w:numPr>
          <w:ilvl w:val="1"/>
          <w:numId w:val="9"/>
        </w:numPr>
        <w:suppressAutoHyphens/>
        <w:spacing w:before="24" w:after="0" w:line="276" w:lineRule="exact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Przyjmujący zamówienie zobowiązuje się do wykonania wszystkich przekazanych mu na mocy niniejszej Umowy obowiązków z zachowaniem rzetelności i najwyższej staranności, w szczególności zgodnie z obowiązującą wiedzą medyczną i standardami, przez osoby posiadające odpowiednie kwalifikacje.</w:t>
      </w:r>
    </w:p>
    <w:p w:rsidR="0002517B" w:rsidRPr="0002517B" w:rsidRDefault="0002517B" w:rsidP="0002517B">
      <w:pPr>
        <w:widowControl w:val="0"/>
        <w:numPr>
          <w:ilvl w:val="1"/>
          <w:numId w:val="9"/>
        </w:numPr>
        <w:suppressAutoHyphens/>
        <w:spacing w:before="24" w:after="0" w:line="276" w:lineRule="exact"/>
        <w:ind w:left="709" w:hanging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Przyjmujący zamówienie w przypadku badań obejmujących dwie lub więcej okolic anatomicznych zobowiązuje się do przesyłania do systemu Udzielającego Zamówienia kompletnych opisów badań.</w:t>
      </w:r>
    </w:p>
    <w:p w:rsidR="0002517B" w:rsidRPr="0002517B" w:rsidRDefault="0002517B" w:rsidP="0002517B">
      <w:pPr>
        <w:widowControl w:val="0"/>
        <w:numPr>
          <w:ilvl w:val="1"/>
          <w:numId w:val="9"/>
        </w:numPr>
        <w:suppressAutoHyphens/>
        <w:spacing w:before="24" w:after="0" w:line="276" w:lineRule="exact"/>
        <w:ind w:left="142" w:hanging="14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lastRenderedPageBreak/>
        <w:t>Przyjmujący zamówienie na każde wezwanie Udzielającego zamówienie niezwłocznie, pod warunkiem dostępności lekarza radiologa opisującego wskazane badanie w harmonogramie pracy, udzieli porady, wyjaśnienia, co do wykonanego opisu badania, konsultacji w sytuacjach wątpliwych lub trudnych diagnostycznie w formie telefonicznej bądź elektronicznej.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</w:t>
      </w: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Przyjmujący zamówienie zobowiązuje się zapewnić Udzielającemu nieodpłatną, nieprzerwaną, całodobową pomoc w obsłudze systemu informatycznego zintegrowanego z systemem Udzielającego zamówienie. Dotyczy to również przypadku dodania nowych funkcjonalności aktualnego oprogramowania Przyjmującego lub też wymiany oprogramowania Przyjmującego, które ma realizować wszelkie nowe zmiany prawne.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Okres wdrożeniowy i czas jego kolejnych etapów uzgadniany będzie na bieżąco wg. potrzeb obu stron. Podczas okresu wdrożeniowego nastąpi przekazanie Udzielającemu zamówienie  instrukcji działania obsługiwanego zintegrowanego systemu i procedur związanych z odbiorem i wysyłaniem danych oraz bezpłatne przeszkolenie personelu Udzielającego zamówienie  w tym zakresie.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4. Wykaz zawierający imię i nazwisko lekarza wykonującego opisy badań u Przyjmującego zamówienie oraz nr jego prawa wykonywania zawodu oraz jego dane kontaktowe (adres e-mail, nr telefonu VOIP lub GSM), stanowić będzie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załącznik nr 1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Umowy i będzie aktualizowany przez Przyjmującego zamówienie każdorazowo w przypadku wystąpienia zmiany składu personalnego w formie pisemnej.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5. Przyjmujący zamówienie zobowiązuje się do przesyłania w formie wiadomości e-mail Udzielającemu zamówienie aktualnego grafiku dyżurów lekarzy wykonujących opisy badań u Przyjmującego zamówienie na adres </w:t>
      </w:r>
      <w:hyperlink r:id="rId5">
        <w:r w:rsidRPr="0002517B">
          <w:rPr>
            <w:rFonts w:ascii="Times New Roman" w:eastAsia="Times New Roman" w:hAnsi="Times New Roman" w:cs="Times New Roman"/>
            <w:color w:val="00008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 xml:space="preserve">sekretariat@szpital-bartoszyce.pl </w:t>
        </w:r>
      </w:hyperlink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 odstępach cotygodniowych lub częściej w przypadku konieczności wprowadzenia zmian w grafiku</w:t>
      </w:r>
      <w:r w:rsidR="00A624AC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lub umieszczania grafików pracy radiologów w systemie Przyjmującego Zamówienie w sposób umożliwiający Udzielającemu Zamówienie zapoznanie się z tym grafikiem.</w:t>
      </w:r>
    </w:p>
    <w:p w:rsidR="0002517B" w:rsidRPr="0002517B" w:rsidRDefault="0002517B" w:rsidP="0002517B">
      <w:pPr>
        <w:widowControl w:val="0"/>
        <w:suppressAutoHyphens/>
        <w:spacing w:before="82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6. Przyjmujący zamówienie zobowiązuje się do monitorowania techniki wykonywanych badań przez personel średni (techników, pielęgniarek).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7. Przyjmujący zamówienie uprawniony jest do korygowania sposobu wykonywania badania przez personel Udzielającego zamówienie, w szczególności poprzez: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nakazanie powtórzenia badania,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przedstawienie wskazówek co do techniki przeprowadzania badania. Przyjmujący zamówienie zapewnia również Udzielającemu zamówienie  stały kontakt w formie on-line lub telefonicznej pozwalający na zwrócenie się przez personel Udzielającego zamówienie  w razie potrzeby o informacje i wskazówki dotyczące techniki wykonywania badań.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8. Przyjmujący zamówienie zapewni stały 24 godzinny kontakt on-line lub telefoniczny w zakresie usuwania problemów technicznych i organizacyjnych związanych z obsługą.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9. Przyjmujący zamówienie zapewni Udzielającemu zamówienie możliwość wskazania badań, które mają być przekazane do zdalnej oceny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  <w:t>10. W przypadku stwierdzenia przez Udzielającego zamówienie  merytorycznych błędów w opisie badań, dokonanych przez lekarza Przyjmującego zamówienie co najmniej 3 razy, Przyjmujący zamówienie zobowiązany jest do odsunięcia takiego lekarza od opisywania badań.</w:t>
      </w:r>
    </w:p>
    <w:p w:rsidR="0002517B" w:rsidRDefault="0002517B" w:rsidP="0002517B">
      <w:pPr>
        <w:widowControl w:val="0"/>
        <w:suppressAutoHyphens/>
        <w:spacing w:after="0" w:line="240" w:lineRule="auto"/>
        <w:ind w:right="14"/>
        <w:jc w:val="center"/>
        <w:rPr>
          <w:rFonts w:eastAsia="NSimSun" w:cs="Lucida Sans"/>
          <w:b/>
          <w:kern w:val="2"/>
          <w:szCs w:val="24"/>
          <w:lang w:eastAsia="zh-CN" w:bidi="hi-IN"/>
        </w:rPr>
      </w:pPr>
    </w:p>
    <w:p w:rsidR="0002517B" w:rsidRDefault="0002517B" w:rsidP="0002517B">
      <w:pPr>
        <w:widowControl w:val="0"/>
        <w:suppressAutoHyphens/>
        <w:spacing w:after="0" w:line="240" w:lineRule="auto"/>
        <w:ind w:right="14"/>
        <w:jc w:val="center"/>
        <w:rPr>
          <w:rFonts w:eastAsia="NSimSun" w:cs="Lucida Sans"/>
          <w:b/>
          <w:kern w:val="2"/>
          <w:szCs w:val="24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40" w:lineRule="auto"/>
        <w:ind w:right="14"/>
        <w:jc w:val="center"/>
        <w:rPr>
          <w:rFonts w:eastAsia="NSimSun" w:cs="Lucida Sans"/>
          <w:b/>
          <w:kern w:val="2"/>
          <w:szCs w:val="24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40" w:lineRule="auto"/>
        <w:ind w:right="14"/>
        <w:jc w:val="center"/>
        <w:rPr>
          <w:rFonts w:ascii="Times New Roman" w:eastAsia="NSimSun" w:hAnsi="Times New Roman" w:cs="Times New Roman"/>
          <w:b/>
          <w:kern w:val="2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b/>
          <w:kern w:val="2"/>
          <w:szCs w:val="24"/>
          <w:lang w:eastAsia="zh-CN" w:bidi="hi-IN"/>
        </w:rPr>
        <w:t>§</w:t>
      </w:r>
      <w:r w:rsidRPr="0002517B">
        <w:rPr>
          <w:rFonts w:ascii="Times New Roman" w:eastAsia="NSimSun" w:hAnsi="Times New Roman" w:cs="Times New Roman"/>
          <w:b/>
          <w:spacing w:val="-1"/>
          <w:kern w:val="2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/>
          <w:kern w:val="2"/>
          <w:szCs w:val="24"/>
          <w:lang w:eastAsia="zh-CN" w:bidi="hi-IN"/>
        </w:rPr>
        <w:t>3</w:t>
      </w:r>
    </w:p>
    <w:p w:rsidR="0002517B" w:rsidRPr="0002517B" w:rsidRDefault="0002517B" w:rsidP="0002517B">
      <w:pPr>
        <w:widowControl w:val="0"/>
        <w:suppressAutoHyphens/>
        <w:spacing w:before="40" w:after="0" w:line="240" w:lineRule="auto"/>
        <w:ind w:left="1445" w:right="1461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Wymagania</w:t>
      </w:r>
      <w:r w:rsidRPr="0002517B">
        <w:rPr>
          <w:rFonts w:ascii="Times New Roman" w:eastAsia="NSimSun" w:hAnsi="Times New Roman" w:cs="Times New Roman"/>
          <w:b/>
          <w:spacing w:val="-3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techniczno-informatyczne</w:t>
      </w:r>
    </w:p>
    <w:p w:rsidR="0002517B" w:rsidRPr="0002517B" w:rsidRDefault="0002517B" w:rsidP="0002517B">
      <w:pPr>
        <w:widowControl w:val="0"/>
        <w:spacing w:before="7" w:after="0" w:line="240" w:lineRule="auto"/>
        <w:rPr>
          <w:rFonts w:ascii="Times New Roman" w:eastAsia="Cambria" w:hAnsi="Times New Roman" w:cs="Times New Roman"/>
          <w:b/>
          <w:sz w:val="32"/>
        </w:rPr>
      </w:pPr>
    </w:p>
    <w:p w:rsidR="0002517B" w:rsidRPr="0002517B" w:rsidRDefault="0002517B" w:rsidP="0002517B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suppressAutoHyphens/>
        <w:spacing w:before="24" w:after="0" w:line="276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  <w14:ligatures w14:val="standard"/>
        </w:rPr>
      </w:pP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  <w14:ligatures w14:val="standard"/>
        </w:rPr>
        <w:t xml:space="preserve">Przyjmujący zamówienie zapewni 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  <w14:ligatures w14:val="standard"/>
        </w:rPr>
        <w:t>system informatyczny zintegrowany z systemem wykorzystywanym przez Udzielającego zamówienia</w:t>
      </w:r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standard"/>
        </w:rPr>
        <w:t xml:space="preserve"> (system </w:t>
      </w:r>
      <w:proofErr w:type="spellStart"/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standard"/>
        </w:rPr>
        <w:t>CliniNet</w:t>
      </w:r>
      <w:proofErr w:type="spellEnd"/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standard"/>
        </w:rPr>
        <w:t xml:space="preserve"> firmy </w:t>
      </w:r>
      <w:proofErr w:type="spellStart"/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standard"/>
        </w:rPr>
        <w:t>CompuGroupMedical</w:t>
      </w:r>
      <w:proofErr w:type="spellEnd"/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  <w14:ligatures w14:val="standard"/>
        </w:rPr>
        <w:t xml:space="preserve">) </w:t>
      </w:r>
      <w:r w:rsidRPr="0002517B">
        <w:rPr>
          <w:rFonts w:ascii="Times New Roman" w:eastAsia="Times New Roman" w:hAnsi="Times New Roman" w:cs="Times New Roman"/>
          <w:sz w:val="24"/>
          <w:szCs w:val="24"/>
          <w:lang w:eastAsia="zh-CN"/>
          <w14:ligatures w14:val="standard"/>
        </w:rPr>
        <w:t xml:space="preserve"> w zakresie wymiany danych obrazowych i opisów badań w  standardzie HL 7 oraz DICOM 3.0; Integracja rozumiana tutaj jako bezpośrednie przesyłanie danych obrazowych z poziomu aplikacji Udzielającego zamówienia do systemu Przyjmującego zamówienie wraz z kontrolą poprawności przesyłania oraz zwrotnego odbioru z systemu Przyjmującego zamówienie do systemu RIS Udzielającego zamówienia opisu (wyniku badania).  </w:t>
      </w:r>
      <w:r w:rsidRPr="0002517B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  <w14:ligatures w14:val="standard"/>
        </w:rPr>
        <w:t>Koszty integracji z systemem CGM Udzielającego zamówienie ponosi Przyjmujący zamówienie.</w:t>
      </w:r>
    </w:p>
    <w:p w:rsidR="0002517B" w:rsidRPr="0002517B" w:rsidRDefault="0002517B" w:rsidP="0002517B">
      <w:pPr>
        <w:keepNext/>
        <w:keepLines/>
        <w:widowControl w:val="0"/>
        <w:numPr>
          <w:ilvl w:val="0"/>
          <w:numId w:val="7"/>
        </w:numPr>
        <w:suppressAutoHyphens/>
        <w:spacing w:before="40" w:after="0" w:line="240" w:lineRule="auto"/>
        <w:ind w:left="142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2517B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3"/>
          <w:shd w:val="clear" w:color="auto" w:fill="FFFFFF"/>
          <w:lang w:eastAsia="zh-CN" w:bidi="hi-IN"/>
          <w14:ligatures w14:val="standard"/>
        </w:rPr>
        <w:t xml:space="preserve">Oprogramowanie Przyjmującego zamówienie </w:t>
      </w:r>
      <w:r w:rsidRPr="0002517B">
        <w:rPr>
          <w:rFonts w:ascii="Times New Roman" w:eastAsia="SimSun" w:hAnsi="Times New Roman" w:cs="Times New Roman"/>
          <w:kern w:val="2"/>
          <w:sz w:val="24"/>
          <w:szCs w:val="23"/>
          <w:lang w:eastAsia="hi-IN" w:bidi="hi-IN"/>
        </w:rPr>
        <w:t xml:space="preserve">musi spełniać wymogi Rozporządzenia Ministra Zdrowia z dnia 26 czerwca 2020 roku w sprawie szczegółowego zakresu danych zdarzenia medycznego </w:t>
      </w:r>
      <w:r w:rsidRPr="00025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przetwarzanego w systemie informacji oraz sposobu i terminów przekazywania tych danych do Systemu Informacji Medycznej </w:t>
      </w:r>
      <w:r w:rsidRPr="0002517B">
        <w:rPr>
          <w:rFonts w:ascii="Times New Roman" w:eastAsia="SimSun" w:hAnsi="Times New Roman" w:cs="Times New Roman"/>
          <w:kern w:val="2"/>
          <w:sz w:val="24"/>
          <w:szCs w:val="23"/>
          <w:lang w:eastAsia="hi-IN" w:bidi="hi-IN"/>
        </w:rPr>
        <w:t xml:space="preserve">w zakresie zapisów § 2a w brzmieniu: </w:t>
      </w:r>
      <w:r w:rsidRPr="0002517B">
        <w:rPr>
          <w:rFonts w:ascii="Times New Roman" w:eastAsia="SimSun" w:hAnsi="Times New Roman" w:cs="Times New Roman"/>
          <w:i/>
          <w:kern w:val="2"/>
          <w:sz w:val="24"/>
          <w:szCs w:val="23"/>
          <w:lang w:eastAsia="hi-IN" w:bidi="hi-IN"/>
        </w:rPr>
        <w:t>„W przypadku gdy usługodawca zlecił udzielenie świadczenia zdrowotnego lub zrealizowanie istotnej procedury medycznej podwykonawcy, podwykonawca przekazuje do SIM dane dotyczące udzielonego przez niego świadczenia zdrowotnego lub zrealizowanej istotnej procedury medycznej, o których mowa w § 2 i § 3–5, a także dane dotyczące usługodawcy, który zlecił ich wykonanie, o których mowa w § 2 ust. 1 pkt 1 i 4, oraz identyfikator umowy, w ramach której udzielono świadczenia opieki zdrowotnej lub zrealizowano istotną procedurę medyczną, o którym mowa w § 2 ust. 1 pkt 7 lit. f, jeżeli dotyczy”.</w:t>
      </w:r>
    </w:p>
    <w:p w:rsidR="0002517B" w:rsidRPr="0002517B" w:rsidRDefault="0002517B" w:rsidP="0002517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Oznacza to, że </w:t>
      </w:r>
      <w:r w:rsidRPr="0002517B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zh-CN" w:bidi="hi-IN"/>
          <w14:ligatures w14:val="standard"/>
        </w:rPr>
        <w:t>Przyjmujący zamówienie</w:t>
      </w: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powinien posiadać własne repozytorium EDM i być zintegrowany z platformą P1. Dopuszcza się ewentualność wykorzystania repozytorium EDM Szpitala Powiatowego w Bartoszycach po uprzednim uzgodnieniu warunków takiego rozwiązania z firmą CGM. Koszty takiej integracji pokrywa Przyjmujący zamówienie.</w:t>
      </w:r>
    </w:p>
    <w:p w:rsidR="0002517B" w:rsidRPr="0002517B" w:rsidRDefault="0002517B" w:rsidP="0002517B">
      <w:pPr>
        <w:widowControl w:val="0"/>
        <w:numPr>
          <w:ilvl w:val="0"/>
          <w:numId w:val="7"/>
        </w:numPr>
        <w:tabs>
          <w:tab w:val="left" w:pos="142"/>
        </w:tabs>
        <w:suppressAutoHyphens/>
        <w:spacing w:before="1" w:after="0" w:line="276" w:lineRule="auto"/>
        <w:ind w:left="284" w:right="113" w:hanging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Przyjmujący zamówienie zobowiązuje się do skonfigurowania bezpiecznego szyfrowanego połączenia VPN bazującego o technologię SSL.</w:t>
      </w:r>
    </w:p>
    <w:p w:rsidR="0002517B" w:rsidRPr="0002517B" w:rsidRDefault="0002517B" w:rsidP="0002517B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before="39" w:after="0" w:line="240" w:lineRule="auto"/>
        <w:ind w:left="142" w:hanging="142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Przyjmujący zamówienie zobowiązany jest do utrzymania sprawności dostarczonego systemu </w:t>
      </w:r>
      <w:proofErr w:type="spellStart"/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teleradiologii</w:t>
      </w:r>
      <w:proofErr w:type="spellEnd"/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spacing w:val="-46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przez cały okres związania umową. Zapewnienie prawidłowego w</w:t>
      </w:r>
      <w:r w:rsidRPr="0002517B">
        <w:rPr>
          <w:rFonts w:ascii="Times New Roman" w:eastAsia="NSimSun" w:hAnsi="Times New Roman" w:cs="Times New Roman"/>
          <w:spacing w:val="84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szczególności  </w:t>
      </w:r>
      <w:r w:rsidRPr="0002517B">
        <w:rPr>
          <w:rFonts w:ascii="Times New Roman" w:eastAsia="NSimSun" w:hAnsi="Times New Roman" w:cs="Times New Roman"/>
          <w:spacing w:val="35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ich  </w:t>
      </w:r>
      <w:r w:rsidRPr="0002517B">
        <w:rPr>
          <w:rFonts w:ascii="Times New Roman" w:eastAsia="NSimSun" w:hAnsi="Times New Roman" w:cs="Times New Roman"/>
          <w:spacing w:val="38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właściwego  </w:t>
      </w:r>
      <w:r w:rsidRPr="0002517B">
        <w:rPr>
          <w:rFonts w:ascii="Times New Roman" w:eastAsia="NSimSun" w:hAnsi="Times New Roman" w:cs="Times New Roman"/>
          <w:spacing w:val="35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współdziałania  </w:t>
      </w:r>
      <w:r w:rsidRPr="0002517B">
        <w:rPr>
          <w:rFonts w:ascii="Times New Roman" w:eastAsia="NSimSun" w:hAnsi="Times New Roman" w:cs="Times New Roman"/>
          <w:spacing w:val="4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 </w:t>
      </w:r>
      <w:r w:rsidRPr="0002517B">
        <w:rPr>
          <w:rFonts w:ascii="Times New Roman" w:eastAsia="NSimSun" w:hAnsi="Times New Roman" w:cs="Times New Roman"/>
          <w:spacing w:val="35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urządzeniami  </w:t>
      </w:r>
      <w:r w:rsidRPr="0002517B">
        <w:rPr>
          <w:rFonts w:ascii="Times New Roman" w:eastAsia="NSimSun" w:hAnsi="Times New Roman" w:cs="Times New Roman"/>
          <w:spacing w:val="36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będącymi</w:t>
      </w:r>
      <w:r w:rsidRPr="0002517B">
        <w:rPr>
          <w:rFonts w:ascii="Times New Roman" w:eastAsia="NSimSun" w:hAnsi="Times New Roman" w:cs="Times New Roman"/>
          <w:spacing w:val="-47"/>
          <w:kern w:val="2"/>
          <w:sz w:val="24"/>
          <w:szCs w:val="24"/>
          <w:lang w:eastAsia="zh-CN" w:bidi="hi-IN"/>
        </w:rPr>
        <w:t xml:space="preserve"> 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posiadaniu Udzielającego Zamówienia, leży po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stronie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Przyjmującego zamówienie.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Przyjmujący zamówienie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zobowiązany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jest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tygodniowym</w:t>
      </w:r>
      <w:r w:rsidRPr="0002517B">
        <w:rPr>
          <w:rFonts w:ascii="Times New Roman" w:eastAsia="NSimSun" w:hAnsi="Times New Roman" w:cs="Times New Roman"/>
          <w:spacing w:val="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wyprzedzeniem o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planowanych pracach</w:t>
      </w:r>
      <w:r w:rsidRPr="0002517B">
        <w:rPr>
          <w:rFonts w:ascii="Times New Roman" w:eastAsia="NSimSun" w:hAnsi="Times New Roman" w:cs="Times New Roman"/>
          <w:spacing w:val="-1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serwisowych.</w:t>
      </w:r>
    </w:p>
    <w:p w:rsidR="0002517B" w:rsidRPr="0002517B" w:rsidRDefault="0002517B" w:rsidP="0002517B">
      <w:pPr>
        <w:widowControl w:val="0"/>
        <w:spacing w:before="39"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§4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Obowiązki Udzielającego zamówienie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Udzielający zamówienie zobowiązuje się do przeprowadzania badań na sprzęcie medycznym z zachowaniem najwyższej staranności, przez personel posiadający odpowiednie kwalifikacje.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lastRenderedPageBreak/>
        <w:t>2. Udzielający zamówienie zobowiązuje się do: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urządzenia i utrzymania na własny koszt połączenia teleinformatycznego o przepustowości w kierunku wychodzącym nie mniejszym niż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 </w:t>
      </w:r>
      <w:proofErr w:type="spellStart"/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mbps</w:t>
      </w:r>
      <w:proofErr w:type="spellEnd"/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do przekazywania danych pomiędzy Stronami.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obsługi sprzętu i Platformy przez przeszkolony personel,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c) prowadzenia dokumentacji medycznej na zasadach określonych w przepisach prawa,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d) archiwizacji obrazów badań,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e) załączania skierowania na badanie diagnostyczne będącego podstawą do wykonania opisu badania do przesyłanego badania.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 Serwis i naprawy urządzeń sieciowych do przesyłania danych, o którym mowa w ust. 2 będzie wykonywał na swój koszt Udzielający zamówienie.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4. Przyjmujący zamówienie ma prawo do udzielania wskazówek dotyczących technik wykonywanych badań, technikom radiologii i średniemu personelowi medycznemu zatrudnionym u Udzielającego zamówienie w celu usprawnienia porozumiewania się wyłącznie w aspekcie wykonywania przedmiotu niniejszej Umowy lub Udzielający zamówienie  zadeklaruje osobę, która będzie pełniła rolę Koordynatora w razie problemów między personelem Udzielającego zamówienie  a Przyjmującym zamówienie.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5. </w:t>
      </w:r>
      <w:r w:rsidRPr="0002517B">
        <w:rPr>
          <w:rFonts w:ascii="Times New Roman" w:eastAsia="Times New Roman" w:hAnsi="Times New Roman" w:cs="Times New Roman"/>
          <w:color w:val="000000"/>
          <w:spacing w:val="3"/>
          <w:kern w:val="2"/>
          <w:sz w:val="24"/>
          <w:szCs w:val="24"/>
          <w:lang w:eastAsia="zh-CN" w:bidi="hi-IN"/>
        </w:rPr>
        <w:t xml:space="preserve">Do reprezentowania Udzielającego zamówienie w zakresie prawidłowego realizowania zapisów niniejszej umowy oraz do sprawowania nadzoru nad </w:t>
      </w:r>
      <w:r w:rsidRPr="0002517B">
        <w:rPr>
          <w:rFonts w:ascii="Times New Roman" w:eastAsia="Times New Roman" w:hAnsi="Times New Roman" w:cs="Times New Roman"/>
          <w:color w:val="000000"/>
          <w:spacing w:val="-6"/>
          <w:kern w:val="2"/>
          <w:sz w:val="24"/>
          <w:szCs w:val="24"/>
          <w:lang w:eastAsia="zh-CN" w:bidi="hi-IN"/>
        </w:rPr>
        <w:t xml:space="preserve">prawidłowym wykonaniem umowy upoważniony jest </w:t>
      </w:r>
      <w:r w:rsidRPr="000251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Koordynator Działu Diagnostyki Obrazowej.</w:t>
      </w:r>
    </w:p>
    <w:p w:rsidR="0002517B" w:rsidRPr="0002517B" w:rsidRDefault="0002517B" w:rsidP="0002517B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§5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Hosting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1.W ramach niniejszej Umowy Przyjmujący zamówienie zobowiązuje się przez okres trwania Umowy do: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umieszczenia na serwerze bazy danych, informacji zawierających dokumentację wykonanych Usług w postaci następujących danych: skierowanie na badanie, zlecenie wykonania badania, obraz badania, opis badania z danymi osoby sporządzającej,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świadczenia usług bieżącej administracji serwera polegających w szczególności na zainstalowaniu na nim oprogramowania niezbędnego do korzystania z ww. bazy danych.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Przyjmujący zamówienie zobowiązuje się, że po wygaśnięciu Umowy usunie z jakichkolwiek nośników informacji wszelkie dane stanowiące tajemnicę Udzielającego zamówienie  a w szczególności dane osobowe zawarte w bazach danych osobowych Udzielającego zamówienie , przetwarzane przez Przyjmującego zamówienie w ramach Umowy, z wyjątkiem tych stanowiących dokumentację medyczną prowadzoną przez Przyjmującego zamówienie z zgodnie z obowiązującymi przepisami prawa.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 Na żądanie Udzielającego zamówienie  zgłoszone Przyjmującemu zamówienie w formie pisemnej pod rygorem nieważności w terminie 30 dni przed zakończeniem obowiązywania Umowy lub w terminie 30 dni od rozwiązania Umowy bez wypowiedzenia albo odstąpienia od Umowy, Przyjmujący zamówienie dokona zgrania bazy danych, o której mowa w ust. 1 na dyski twarde o pojemności od 1 TB do 2 TB dostarczone przez Udzielającego zamówienie .</w:t>
      </w:r>
    </w:p>
    <w:p w:rsidR="0002517B" w:rsidRPr="0002517B" w:rsidRDefault="0002517B" w:rsidP="0002517B">
      <w:pPr>
        <w:widowControl w:val="0"/>
        <w:tabs>
          <w:tab w:val="left" w:pos="1018"/>
        </w:tabs>
        <w:suppressAutoHyphens/>
        <w:spacing w:after="0" w:line="276" w:lineRule="exact"/>
        <w:ind w:left="1018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§6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403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ab/>
        <w:t>Ubezpieczenie od odpowiedzialności cywilnej</w:t>
      </w:r>
    </w:p>
    <w:p w:rsidR="0002517B" w:rsidRPr="0002517B" w:rsidRDefault="0002517B" w:rsidP="0002517B">
      <w:pPr>
        <w:widowControl w:val="0"/>
        <w:tabs>
          <w:tab w:val="left" w:pos="9072"/>
        </w:tabs>
        <w:suppressAutoHyphens/>
        <w:spacing w:after="0" w:line="276" w:lineRule="exact"/>
        <w:ind w:right="11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Strony oświadczają, że posiadają wymagane prawem ubezpieczenie działalności zawodowej od odpowiedzialności cywilnej w zakresie na co najmniej minimalną sumę gwarancyjną wynikającą z przepisów prawa. Kopie polis Stron stanowi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Załącznik Nr 3</w:t>
      </w:r>
    </w:p>
    <w:p w:rsidR="0002517B" w:rsidRPr="0002517B" w:rsidRDefault="0002517B" w:rsidP="0002517B">
      <w:pPr>
        <w:widowControl w:val="0"/>
        <w:tabs>
          <w:tab w:val="left" w:pos="9072"/>
        </w:tabs>
        <w:suppressAutoHyphens/>
        <w:spacing w:after="0" w:line="276" w:lineRule="exact"/>
        <w:ind w:right="11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Strony są obowiązane utrzymywać wskazane wyżej ubezpieczenie przez cały okres obowiązywania Umowy.</w:t>
      </w:r>
    </w:p>
    <w:p w:rsidR="0002517B" w:rsidRPr="0002517B" w:rsidRDefault="0002517B" w:rsidP="0002517B">
      <w:pPr>
        <w:widowControl w:val="0"/>
        <w:tabs>
          <w:tab w:val="center" w:pos="4730"/>
          <w:tab w:val="left" w:pos="5779"/>
        </w:tabs>
        <w:suppressAutoHyphens/>
        <w:spacing w:before="24" w:after="0" w:line="276" w:lineRule="exact"/>
        <w:ind w:left="389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4536"/>
        </w:tabs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§7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-29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Poufność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 czasie obowiązywania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Umowy, z wyjątkiem sytuacji, gdy jest to wymagane bezwzględnie obowiązującymi przepisami prawa.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Informacje wskazane w ust. 1 powyżej będą traktowane jako w pełni poufne i stanowiące tajemnicę Strony w rozumieniu art. 11 ustawy z dnia 16 kwietnia 1993 r. o zwalczaniu nieuczciwej konkurencji.</w:t>
      </w:r>
    </w:p>
    <w:p w:rsidR="0002517B" w:rsidRPr="0002517B" w:rsidRDefault="0002517B" w:rsidP="0002517B">
      <w:pPr>
        <w:widowControl w:val="0"/>
        <w:tabs>
          <w:tab w:val="left" w:pos="8931"/>
        </w:tabs>
        <w:suppressAutoHyphens/>
        <w:spacing w:after="0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 Strony zobowiązują się, że podejmą wszelkie działania niezbędne w celu zachowania poufności informacji wymienionych w ust. 1 powyżej, w szczególności poinformuje swoich pracowników, osoby wykonujące na jej rzecz świadczenia na podstawie umów o cywilnoprawnym charakterze, lub wszelkie inne podmioty, które będą na rzecz Przyjmującego zamówienie wykonywać jakiekolwiek działania związane z niniejszą Umową, o obowiązku zachowania poufności w stosunku do informacji wskazanych w ust. 1 powyżej, a także o tym, iż jakiekolwiek ujawnienie, upublicznienie lub wykorzystanie wskazanych informacji niezgodne z ust. 1 powyżej stanowić będzie naruszenie art. 11 ustawy z dnia 16 kwietnia 1993 r. o zwalczaniu nieuczciwej konkurencji i będzie podlegać odpowiedzialności karnej na podstawie art. 23 tej ustawy.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ind w:right="-2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§8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Dane osobowe </w:t>
      </w:r>
    </w:p>
    <w:p w:rsidR="0002517B" w:rsidRPr="0002517B" w:rsidRDefault="0002517B" w:rsidP="000251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 celu prawidłowego wykonania przez Strony obowiązków wynikających z niniejszej umowy i wyłącznie w zakresie niezbędnym do jej wykonania Strony będąc Administratorem Danych osobowych (ADO)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(Dz.U.UE.L.2016.119.1; - dalej RODO, powierzają sobie wzajemnie przetwarzanie danych osobowych - danych zwykłych i danych szczególnych kategorii w zakresie adaptowania, modyfikowania, pobierania, ujawniania, udostępniania przesyłania, zbierania, przeglądania, wykorzystywania, utrwalania, organizowania, porządkowania, ograniczenia, dopasowywania, łączenia, ochrony, przechowywania, rozpowszechniania, zmieniania, usuwania, niszczenia w zakresie niezbędnym do należytego wykonania umowy, w szczególności: imię, nazwisko, dane adresowe, PESEL, numer telefonu, adres email, danych biometrycznych, dokumentacji medycznej pacjentów.</w:t>
      </w:r>
    </w:p>
    <w:p w:rsidR="0002517B" w:rsidRPr="0002517B" w:rsidRDefault="0002517B" w:rsidP="000251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1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2.Wykonywanie przez Strony operacji przetwarzania danych w zakresie lub celu przekraczającym zakres i cele opisane powyżej wymaga każdorazowej pisemnej zgody drugiej Strony.</w:t>
      </w:r>
    </w:p>
    <w:p w:rsidR="0002517B" w:rsidRPr="0002517B" w:rsidRDefault="0002517B" w:rsidP="000251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517B" w:rsidRPr="0002517B" w:rsidRDefault="0002517B" w:rsidP="000251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§9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Dokumentacja medyczna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1.Przyjmujący zamówienie zobowiązuje się do prowadzenia dokumentacji medycznej w zakresie opisów badań pacjentów w sposób określony w ustawie z dnia 6 listopada 2008 r. o prawach pacjenta i Rzeczniku Praw Pacjenta i w rozporządzeniu Ministra Zdrowia z dnia 6 kwietnia 2020 r. w sprawie rodzajów, zakresu i wzorów dokumentacji medycznej oraz sposobu jej przetwarzania.</w:t>
      </w:r>
    </w:p>
    <w:p w:rsidR="0002517B" w:rsidRPr="0002517B" w:rsidRDefault="0002517B" w:rsidP="0002517B">
      <w:pPr>
        <w:widowControl w:val="0"/>
        <w:tabs>
          <w:tab w:val="left" w:pos="1243"/>
        </w:tabs>
        <w:suppressAutoHyphens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Strony oświadczają, że dokumentacja medyczna sporządzana w ramach niniejszej Umowy, w tym wszelkie dane, podlegają ochronie zgodnie z treścią przepisów w sprawie zasad prowadzenia i rodzajów dokumentacji medycznej oraz ustawą o ochronie danych osobowych. Strony oświadczają, że zarówno dokumentacja, jak i dane będą podlegały wszelkim rygorom, co do zasad ich przechowywania i w szczególności rygorów ich udostępniania.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eastAsia="NSimSun" w:cs="Lucida Sans"/>
          <w:kern w:val="2"/>
          <w:szCs w:val="24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left="360"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§10</w:t>
      </w: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1</w:t>
      </w: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W czasie realizacji Umowy Przyjmujący zamówienie nie ponosi odpowiedzialności za pomieszczenia i sprzęt medyczny, przy pomocy którego Udzielający zamówienie  wykonuje świadczenia zdrowotne.</w:t>
      </w: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2. Przyjmujący zamówienie nie ponosi odpowiedzialności za nieopisanie badania w systemie </w:t>
      </w:r>
      <w:proofErr w:type="spellStart"/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teleradiologii</w:t>
      </w:r>
      <w:proofErr w:type="spellEnd"/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, w przypadku:</w:t>
      </w: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awarii łączy internetowych, z przyczyn nie stojących po stronie Przyjmującego zamówienie,</w:t>
      </w: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nieprzesłania obrazu badania na Platformę przez personel Udzielającego zamówienie  lub przesłania obrazu w nieprawidłowy sposób uniemożliwiający dokonanie opisu, pod warunkiem niezwłocznego zawiadomienia Udzielającego zamówienie  o nieprawidłowym sposobie przesłania obrazu uniemożliwiającym dokonanie opisu.</w:t>
      </w: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c) przesłania obrazu złej jakości, uniemożliwiającej dokonanie opisu.</w:t>
      </w: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3.Strony mogą zwolnić się od odpowiedzialności z tytułu niewykonania lub nienależytego wykonania niniejszej Umowy, w razie gdy to niewykonanie lub nienależyte wykonanie jest następstwem siły wyższej. Zdarzeniami siły wyższej w rozumieniu niniejszej Umowy są w szczególności: strajk generalny, walki wewnętrzne w kraju, blokada portów lub innych powszechnie używanych miejsc wjazdowych lub wyjazdowych, trzęsienie ziemi, powodzie, epidemia i inne zdarzenia elementarnych sił przyrody, których strony nie mogą przezwyciężyć, a których ponadto nie przewidziały i nie mogły przewidzieć i które są zewnętrzne w stosunku do ich samych i ich działalności.</w:t>
      </w:r>
    </w:p>
    <w:p w:rsidR="0002517B" w:rsidRPr="0002517B" w:rsidRDefault="0002517B" w:rsidP="000251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§11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Wynagrodzenie za wykonanie usług 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Za wykonanie Usług Przyjmującemu zamówienie przysługuje w danym miesiącu kalendarzowym wynagrodzenie brutto: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1) za wykonanie opisu jednego badania RTG w trybie planowym –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…….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2) za wykonanie opisu jednego badania RTG w trybie pilnym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…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3)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za wykonanie opisu jednego badania RTG w trybie „ Na Ratunek”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…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4) opis jednego badania TK w trybie planowym -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…….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zł,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5) opis jednego badania TK w trybie pilnym -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…..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6)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opis jednego badania TK w trybie „ Na Ratunek” -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…..</w:t>
      </w: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>zł.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7)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opisu badania TK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„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Na ratunek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tromboliza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”</w:t>
      </w:r>
      <w:r w:rsidRPr="0002517B">
        <w:rPr>
          <w:rFonts w:eastAsia="NSimSun" w:cs="Lucida Sans"/>
          <w:bCs/>
          <w:kern w:val="2"/>
          <w:sz w:val="18"/>
          <w:szCs w:val="18"/>
          <w:lang w:eastAsia="zh-CN" w:bidi="hi-IN"/>
        </w:rPr>
        <w:t xml:space="preserve"> </w:t>
      </w: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badanie udaru mózgu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tromboliza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 (TK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głowa+angio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, TK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mózgowie+angio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, TK </w:t>
      </w:r>
      <w:proofErr w:type="spellStart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szyja+angio</w:t>
      </w:r>
      <w:proofErr w:type="spellEnd"/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) (2 okolice anatomiczne) 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….. zł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 xml:space="preserve">8) opis badania TK serca w trybie planowym …… 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zł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  <w:t>9) Perfuzja Ośrodkowego Układu Nerwowego</w:t>
      </w:r>
      <w:r w:rsidRPr="0002517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…. zł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Faktura VAT za Usługi wykonane w danym miesiącu sporządzana będzie na podstawie kompletnych opisów badań w systemie Udzielającego Zamówienie.</w:t>
      </w:r>
    </w:p>
    <w:p w:rsidR="0002517B" w:rsidRPr="0002517B" w:rsidRDefault="0002517B" w:rsidP="0002517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3. Przyjmujący zamówienie wraz z fakturą </w:t>
      </w:r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za usługi przesyłał będzie w formie elektronicznej (standard </w:t>
      </w:r>
      <w:proofErr w:type="spellStart"/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csv</w:t>
      </w:r>
      <w:proofErr w:type="spellEnd"/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xls) spis wykonanych badań wraz z kolumnami kiedy (data, godz., min)  system Przyjmującego zamówienie otrzymał rekord pacjenta z systemu </w:t>
      </w:r>
      <w:proofErr w:type="spellStart"/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CliniNet</w:t>
      </w:r>
      <w:proofErr w:type="spellEnd"/>
      <w:r w:rsidRPr="0002517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oraz kiedy (data, godz., min) wykonany został kompletny opis w systemie Przyjmującego zamówienie.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4. Przyjmujący zamówienie wystawi fakturę VAT nie później niż do 5-go dnia następnego miesiąca po miesiącu, za który przypada płatność.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5. Zapłata wynagrodzenia, o którym mowa w ust. 1 zostanie dokonana przez Udzielającego zamówienie w terminie do 60 dni od daty doręczenia przez Przyjmującego zamówienie prawidłowej faktury VAT, przelewem na rachunek wskazany w fakturze, przy czym za dzień zapłaty uznaje się dzień obciążenia rachunku Udzielającego zamówienie.</w:t>
      </w:r>
    </w:p>
    <w:p w:rsidR="0002517B" w:rsidRPr="0002517B" w:rsidRDefault="0002517B" w:rsidP="000251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§12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Czas trwania umowy </w:t>
      </w:r>
    </w:p>
    <w:p w:rsidR="0002517B" w:rsidRPr="0002517B" w:rsidRDefault="0002517B" w:rsidP="0002517B">
      <w:pPr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 w:line="276" w:lineRule="exact"/>
        <w:ind w:right="182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Umowa niniejsza zawarta zostaje na czas określony, tj.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od dnia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01.</w:t>
      </w:r>
      <w:r w:rsidR="00C226D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0</w:t>
      </w:r>
      <w:r w:rsidR="00AC5159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2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.202</w:t>
      </w:r>
      <w:r w:rsidR="00C226D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5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r. do dnia 3</w:t>
      </w:r>
      <w:r w:rsidR="00C226D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1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.1</w:t>
      </w:r>
      <w:r w:rsidR="00C226D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2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.202</w:t>
      </w:r>
      <w:r w:rsidR="00C226D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5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r.</w:t>
      </w:r>
    </w:p>
    <w:p w:rsidR="0002517B" w:rsidRPr="0002517B" w:rsidRDefault="0002517B" w:rsidP="0002517B">
      <w:pPr>
        <w:widowControl w:val="0"/>
        <w:numPr>
          <w:ilvl w:val="0"/>
          <w:numId w:val="10"/>
        </w:numPr>
        <w:suppressAutoHyphens/>
        <w:spacing w:after="0" w:line="276" w:lineRule="exact"/>
        <w:ind w:left="284" w:right="182" w:hanging="284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Umowa ulega rozwiązaniu</w:t>
      </w:r>
      <w:r w:rsidRPr="000251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02517B" w:rsidRPr="0002517B" w:rsidRDefault="0002517B" w:rsidP="0002517B">
      <w:pPr>
        <w:widowControl w:val="0"/>
        <w:numPr>
          <w:ilvl w:val="2"/>
          <w:numId w:val="2"/>
        </w:numPr>
        <w:tabs>
          <w:tab w:val="left" w:pos="709"/>
          <w:tab w:val="left" w:pos="1702"/>
          <w:tab w:val="left" w:pos="2553"/>
          <w:tab w:val="left" w:pos="3404"/>
          <w:tab w:val="left" w:pos="4255"/>
          <w:tab w:val="left" w:pos="4784"/>
        </w:tabs>
        <w:suppressAutoHyphens/>
        <w:spacing w:after="0" w:line="276" w:lineRule="auto"/>
        <w:ind w:left="567" w:hanging="283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z upływem czasu, na który była zawarta;</w:t>
      </w:r>
    </w:p>
    <w:p w:rsidR="0002517B" w:rsidRPr="0002517B" w:rsidRDefault="0002517B" w:rsidP="0002517B">
      <w:pPr>
        <w:widowControl w:val="0"/>
        <w:numPr>
          <w:ilvl w:val="2"/>
          <w:numId w:val="2"/>
        </w:numPr>
        <w:tabs>
          <w:tab w:val="left" w:pos="709"/>
          <w:tab w:val="left" w:pos="1702"/>
          <w:tab w:val="left" w:pos="2553"/>
          <w:tab w:val="left" w:pos="3404"/>
          <w:tab w:val="left" w:pos="4255"/>
          <w:tab w:val="left" w:pos="4784"/>
        </w:tabs>
        <w:suppressAutoHyphens/>
        <w:spacing w:after="0" w:line="276" w:lineRule="auto"/>
        <w:ind w:left="567" w:hanging="283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wskutek oświadczenia jednej ze stron, z zachowaniem okresu wypowiedzenia;</w:t>
      </w:r>
    </w:p>
    <w:p w:rsidR="0002517B" w:rsidRPr="0002517B" w:rsidRDefault="0002517B" w:rsidP="0002517B">
      <w:pPr>
        <w:widowControl w:val="0"/>
        <w:numPr>
          <w:ilvl w:val="2"/>
          <w:numId w:val="2"/>
        </w:numPr>
        <w:tabs>
          <w:tab w:val="left" w:pos="567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wskutek oświadczenia jednej ze stron, bez zachowania okresu wypowiedzenia, w przypadku, gdy druga strona rażąco narusza istotne postanowienia umowy,</w:t>
      </w:r>
    </w:p>
    <w:p w:rsidR="0002517B" w:rsidRPr="0002517B" w:rsidRDefault="0002517B" w:rsidP="0002517B">
      <w:pPr>
        <w:widowControl w:val="0"/>
        <w:numPr>
          <w:ilvl w:val="2"/>
          <w:numId w:val="2"/>
        </w:numPr>
        <w:tabs>
          <w:tab w:val="left" w:pos="567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uppressAutoHyphens/>
        <w:spacing w:after="0" w:line="276" w:lineRule="auto"/>
        <w:ind w:left="284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z dniem zakończenia udzielania świadczeń zdrowotnych.</w:t>
      </w:r>
    </w:p>
    <w:p w:rsidR="0002517B" w:rsidRPr="0002517B" w:rsidRDefault="0002517B" w:rsidP="0002517B">
      <w:pPr>
        <w:tabs>
          <w:tab w:val="left" w:pos="709"/>
          <w:tab w:val="left" w:pos="1561"/>
          <w:tab w:val="left" w:pos="1702"/>
          <w:tab w:val="left" w:pos="1987"/>
          <w:tab w:val="left" w:pos="2411"/>
          <w:tab w:val="left" w:pos="2553"/>
          <w:tab w:val="left" w:pos="3404"/>
          <w:tab w:val="left" w:pos="4255"/>
          <w:tab w:val="left" w:pos="4784"/>
        </w:tabs>
        <w:spacing w:after="0" w:line="276" w:lineRule="auto"/>
        <w:ind w:left="1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3. </w:t>
      </w: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 xml:space="preserve">Udzielający zamówienia ma prawo do </w:t>
      </w:r>
      <w:r w:rsidRPr="0002517B">
        <w:rPr>
          <w:rFonts w:ascii="Times New Roman" w:eastAsia="Arial" w:hAnsi="Times New Roman" w:cs="Times New Roman"/>
          <w:b/>
          <w:color w:val="00000A"/>
          <w:sz w:val="24"/>
          <w:szCs w:val="24"/>
          <w:lang w:eastAsia="zh-CN"/>
        </w:rPr>
        <w:t>rozwiązania niniejszej umowy przed terminem</w:t>
      </w: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 xml:space="preserve"> określonym w ust. 1, za 3- miesięcznym wypowiedzeniem, w przypadku, gdy Przyjmujący Zamówienie:</w:t>
      </w:r>
    </w:p>
    <w:p w:rsidR="0002517B" w:rsidRPr="0002517B" w:rsidRDefault="0002517B" w:rsidP="0002517B">
      <w:pPr>
        <w:widowControl w:val="0"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nie wykonuje określonych umową obowiązków lub nie przestrzega określonych umową zakazów albo wykonuje umowę niezgodnie z jej postanowieniami;</w:t>
      </w:r>
    </w:p>
    <w:p w:rsidR="0002517B" w:rsidRPr="0002517B" w:rsidRDefault="0002517B" w:rsidP="0002517B">
      <w:pPr>
        <w:widowControl w:val="0"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nie usunie uchybień, stwierdzonych przez Udzielającego zamówienia lub inny podmiot podczas przeprowadzonej kontroli w wyznaczonym terminie;</w:t>
      </w:r>
    </w:p>
    <w:p w:rsidR="0002517B" w:rsidRPr="0002517B" w:rsidRDefault="0002517B" w:rsidP="0002517B">
      <w:pPr>
        <w:widowControl w:val="0"/>
        <w:numPr>
          <w:ilvl w:val="0"/>
          <w:numId w:val="3"/>
        </w:numPr>
        <w:tabs>
          <w:tab w:val="left" w:pos="709"/>
          <w:tab w:val="left" w:pos="2553"/>
          <w:tab w:val="left" w:pos="3404"/>
          <w:tab w:val="left" w:pos="4254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w razie zaistnienia zmiany okoliczności powodującej, że wykonanie umowy nie będzie leżeć w interesie Udzielającego zamówienia;</w:t>
      </w:r>
    </w:p>
    <w:p w:rsidR="0002517B" w:rsidRPr="0002517B" w:rsidRDefault="0002517B" w:rsidP="0002517B">
      <w:pPr>
        <w:widowControl w:val="0"/>
        <w:numPr>
          <w:ilvl w:val="0"/>
          <w:numId w:val="4"/>
        </w:numPr>
        <w:tabs>
          <w:tab w:val="left" w:pos="284"/>
          <w:tab w:val="left" w:pos="1561"/>
          <w:tab w:val="left" w:pos="1987"/>
          <w:tab w:val="left" w:pos="2127"/>
          <w:tab w:val="left" w:pos="2413"/>
        </w:tabs>
        <w:suppressAutoHyphens/>
        <w:spacing w:after="0" w:line="276" w:lineRule="auto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 xml:space="preserve">Przyjmujący zamówienie ma prawo do rozwiązania niniejszej umowy przed terminem określonym w ust. 1, za </w:t>
      </w:r>
      <w:r w:rsidRPr="0002517B">
        <w:rPr>
          <w:rFonts w:ascii="Times New Roman" w:eastAsia="Arial" w:hAnsi="Times New Roman" w:cs="Times New Roman"/>
          <w:b/>
          <w:color w:val="00000A"/>
          <w:sz w:val="24"/>
          <w:szCs w:val="24"/>
          <w:lang w:eastAsia="zh-CN"/>
        </w:rPr>
        <w:t>3- miesięcznym wypowiedzeniem</w:t>
      </w: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, w przypadku braku płatności wynagrodzenia (należności) za co najmniej 2 pełne miesiące.</w:t>
      </w:r>
    </w:p>
    <w:p w:rsidR="0002517B" w:rsidRPr="0002517B" w:rsidRDefault="0002517B" w:rsidP="0002517B">
      <w:pPr>
        <w:tabs>
          <w:tab w:val="left" w:pos="0"/>
          <w:tab w:val="left" w:pos="709"/>
          <w:tab w:val="left" w:pos="1560"/>
        </w:tabs>
        <w:suppressAutoHyphens/>
        <w:spacing w:after="0" w:line="276" w:lineRule="auto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5. Po ustaniu obowiązywania umowy Przyjmujący zamówienie zobowiązany jest do:</w:t>
      </w:r>
    </w:p>
    <w:p w:rsidR="0002517B" w:rsidRPr="0002517B" w:rsidRDefault="0002517B" w:rsidP="0002517B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przekazania mienia Udzielającemu zamówienia, będącego jego własnością, w stanie nie pogorszonym;</w:t>
      </w:r>
    </w:p>
    <w:p w:rsidR="0002517B" w:rsidRPr="0002517B" w:rsidRDefault="0002517B" w:rsidP="0002517B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17B">
        <w:rPr>
          <w:rFonts w:ascii="Times New Roman" w:eastAsia="Arial" w:hAnsi="Times New Roman" w:cs="Times New Roman"/>
          <w:color w:val="00000A"/>
          <w:sz w:val="24"/>
          <w:szCs w:val="24"/>
          <w:lang w:eastAsia="zh-CN"/>
        </w:rPr>
        <w:t>zwrotu wszelkiej dokumentacji związanej z realizacją niniejszej umowy, należącej do Udzielającego zamówienia, w terminie nie dłuższym niż 3 dni od daty ustania umowy (zwrotowi podlegają też wszelkie nośniki zawierające wszelkie dane i informacje związane z realizacją umowy).</w:t>
      </w:r>
    </w:p>
    <w:p w:rsidR="0002517B" w:rsidRPr="0002517B" w:rsidRDefault="0002517B" w:rsidP="0002517B">
      <w:pPr>
        <w:widowControl w:val="0"/>
        <w:suppressAutoHyphens/>
        <w:spacing w:before="62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§13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Kary umowne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.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Udzielający zamówienie ma prawo dochodzić następujących kar umownych: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a) za zwłokę w przekazaniu opisów badań w stosunku do terminów wskazanych w § 1 ust. 15 w wysokości: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-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 xml:space="preserve"> 10% wartości badania, </w:t>
      </w:r>
      <w:proofErr w:type="spellStart"/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>kt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órego</w:t>
      </w:r>
      <w:proofErr w:type="spellEnd"/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 opóźnienie dotyczy za każdy rozpoczęty dzień zwłoki w przypadku badań planowych, jednakże nie więcej niż 50% wartości badania.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 xml:space="preserve">- 10% wartości badania, </w:t>
      </w:r>
      <w:proofErr w:type="spellStart"/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>kt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órego</w:t>
      </w:r>
      <w:proofErr w:type="spellEnd"/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 opóźnienie dotyczy za każdą rozpoczętą godzinę zwłoki w przypadku badań pilnych i „Na Ratunek”, jednakże nie więcej niż 50% wartości badania.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- 10% 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 xml:space="preserve">wartości badania, </w:t>
      </w:r>
      <w:proofErr w:type="spellStart"/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val="pl" w:eastAsia="zh-CN" w:bidi="hi-IN"/>
        </w:rPr>
        <w:t>kt</w:t>
      </w:r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órego</w:t>
      </w:r>
      <w:proofErr w:type="spellEnd"/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 opóźnienie dotyczy za każde rozpoczęte 30 minut zwłoki w przypadku badań „Na Ratunek </w:t>
      </w:r>
      <w:proofErr w:type="spellStart"/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tromboliza</w:t>
      </w:r>
      <w:proofErr w:type="spellEnd"/>
      <w:r w:rsidRPr="0002517B">
        <w:rPr>
          <w:rFonts w:ascii="Times New Roman" w:eastAsia="SimSu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”, jednakże nie więcej niż 50% wartości badania.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b) za brak możliwości skonsultowania  w ciągu dwóch godzin wyniku badania z lekarzem wykonującym opis u Przyjmującego zamówienie lub z osobą pełniącą funkcję koordynatora u Przyjmującego Zamówienie, Udzielający zamówienie nałoży karę w wysokości 50% wartości wynagrodzenia należnego Przyjmującemu zamówienie obliczonego stosowanie do § 11 ust. 1  pkt. od 1) do 9) za opisy, których nie skonsultowano. Brak możliwości to brak odpowiedzi na maila i brak odebrania trzech połączeń.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Udzielający zamówienie ma prawo dochodzić odszkodowania uzupełniającego na zasadach ogólnych przewidzianych w Kodeksie cywilnym, na wypadek gdyby szkoda przewyższała wysokość zastrzeżonych kar umownych.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3. Udzielający zamówienie ma prawo potrącić należne mu kary umowne z przysługującego Przyjmujący zamówienie wynagrodzenia, na co Przyjmujący zamówienie wyraża zgodę.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4.Kary umowne płatne będą w terminie 7 dni od dnia doręczenia noty obciążeniowej.</w:t>
      </w:r>
    </w:p>
    <w:p w:rsidR="0002517B" w:rsidRPr="0002517B" w:rsidRDefault="0002517B" w:rsidP="0002517B">
      <w:pPr>
        <w:widowControl w:val="0"/>
        <w:suppressAutoHyphens/>
        <w:spacing w:before="24" w:after="0" w:line="276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5.Naliczanie i dochodzenie kar umownych możliwe jest także po odstąpieniu, wypowiedzeniu, wygaśnięciu umowy.</w:t>
      </w: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10" w:after="0" w:line="276" w:lineRule="exact"/>
        <w:ind w:right="187"/>
        <w:jc w:val="center"/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spacing w:val="30"/>
          <w:kern w:val="2"/>
          <w:sz w:val="24"/>
          <w:szCs w:val="24"/>
          <w:shd w:val="clear" w:color="auto" w:fill="FFFFFF"/>
          <w:lang w:eastAsia="zh-CN" w:bidi="hi-IN"/>
        </w:rPr>
        <w:t>§14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Postanowienia końcowe 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1.</w:t>
      </w: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Przyjmujący zamówienie ma obowiązek poddać się kontroli przeprowadzanej przez Udzielającego zamówienia lub osoby przez niego upoważnione, a także przedstawicieli NFZ lub innych uprawnionych organów i instytucji w zakresie wykonywania usług medycznych zgodnie z niniejszą umową, a w szczególności, co do sposobu udzielania świadczeń zdrowotnych i ich jakości.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2. Przyjmujący zamówienie nie może dokonywać cesji wierzytelności wynikających z umowy, a także przyjmować poręczeń za dług Udzielającego zamówienie  podmiotów trzecich ani dokonywać jakiejkolwiek innej czynności prawnej skutkującej zmianą wierzyciela Udzielającego zamówienie, bez uprzedniej zgody Udzielającego zamówienie  oraz Organu założycielskiego wyrażonej w formie pisemnej, pod rygorem nieważności. Strony zgodnie postanawiają, że dyspozycja dokonania płatności na rachunek bankowy, którego posiadaczem jest podmiot inny niż Przyjmujący zamówienie jest zmianą wierzyciela w rozumieniu niniejszej umowy.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3. </w:t>
      </w:r>
      <w:r w:rsidRPr="000251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Minimalna liczba osób udzielających określonych świadczeń zdrowotnych ustalana jest we właściwych zarządzeniach Prezesa NFZ i wynika z umów o udzielanie świadczeń opieki zdrowotnej zawartych przez </w:t>
      </w:r>
      <w:r w:rsidRPr="0002517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>Udzielającego Zamówienia</w:t>
      </w:r>
      <w:r w:rsidRPr="0002517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shd w:val="clear" w:color="auto" w:fill="FFFFFF"/>
          <w:lang w:eastAsia="zh-CN" w:bidi="hi-IN"/>
        </w:rPr>
        <w:t xml:space="preserve"> z NFZ w zakresie, którego dotyczy Umowa.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4. Wymienione w Umowie załączniki stanowią jej integralną część.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5. Wszelkie spory mogące powstać na tle niniejszej Umowy Strony poddają rozstrzygnięciu właściwemu rzeczowo Sądowi Powszechnemu dla siedziby Udzielającego zamówienie.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6. W sprawach nieuregulowanych w niniejszej Umowie mają zastosowanie odpowiednie przepisy prawa, w tym kodeksu cywilnego oraz ustawy o działalności leczniczej.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7. Zmiany Umowy wymagają formy pisemnej pod rygorem nieważności.</w:t>
      </w:r>
    </w:p>
    <w:p w:rsidR="0002517B" w:rsidRPr="0002517B" w:rsidRDefault="0002517B" w:rsidP="0002517B">
      <w:pPr>
        <w:widowControl w:val="0"/>
        <w:suppressAutoHyphens/>
        <w:spacing w:after="0" w:line="276" w:lineRule="exact"/>
        <w:ind w:right="182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>8. Umowę sporządzono w dwóch jednobrzmiących egzemplarzach, po jednym dla każdej ze Stron.</w:t>
      </w:r>
    </w:p>
    <w:p w:rsidR="0002517B" w:rsidRPr="0002517B" w:rsidRDefault="0002517B" w:rsidP="0002517B">
      <w:pPr>
        <w:widowControl w:val="0"/>
        <w:tabs>
          <w:tab w:val="left" w:pos="1445"/>
        </w:tabs>
        <w:suppressAutoHyphens/>
        <w:spacing w:after="0" w:line="276" w:lineRule="exact"/>
        <w:ind w:left="1494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Załączniki:</w:t>
      </w:r>
    </w:p>
    <w:p w:rsidR="0002517B" w:rsidRPr="0002517B" w:rsidRDefault="0002517B" w:rsidP="0002517B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Nr 1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Wykaz lekarzy Przyjmującego zamówienie wykonujących opisy badań.</w:t>
      </w:r>
    </w:p>
    <w:p w:rsidR="0002517B" w:rsidRPr="0002517B" w:rsidRDefault="0002517B" w:rsidP="0002517B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Nr 2 formularz cenowy</w:t>
      </w:r>
    </w:p>
    <w:p w:rsidR="0002517B" w:rsidRPr="0002517B" w:rsidRDefault="0002517B" w:rsidP="0002517B">
      <w:pPr>
        <w:widowControl w:val="0"/>
        <w:suppressAutoHyphens/>
        <w:spacing w:before="19" w:after="0" w:line="264" w:lineRule="exact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Nr 3</w:t>
      </w:r>
      <w:r w:rsidRPr="0002517B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shd w:val="clear" w:color="auto" w:fill="FFFFFF"/>
          <w:lang w:eastAsia="zh-CN" w:bidi="hi-IN"/>
        </w:rPr>
        <w:t xml:space="preserve"> Kopie polis.</w:t>
      </w:r>
    </w:p>
    <w:p w:rsidR="0002517B" w:rsidRPr="0002517B" w:rsidRDefault="0002517B" w:rsidP="0002517B">
      <w:pPr>
        <w:widowControl w:val="0"/>
        <w:tabs>
          <w:tab w:val="left" w:pos="1445"/>
        </w:tabs>
        <w:suppressAutoHyphens/>
        <w:spacing w:after="0" w:line="276" w:lineRule="exact"/>
        <w:ind w:left="1494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eastAsia="NSimSun" w:cs="Lucida Sans"/>
          <w:kern w:val="2"/>
          <w:szCs w:val="24"/>
          <w:lang w:eastAsia="zh-CN" w:bidi="hi-IN"/>
        </w:rPr>
      </w:pPr>
      <w:r w:rsidRPr="0002517B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shd w:val="clear" w:color="auto" w:fill="FFFFFF"/>
          <w:lang w:eastAsia="zh-CN" w:bidi="hi-IN"/>
        </w:rPr>
        <w:t>Udzielający zamówienie                                                         Przyjmujący zamówienie</w:t>
      </w:r>
    </w:p>
    <w:p w:rsidR="0002517B" w:rsidRPr="00CB1917" w:rsidRDefault="0002517B" w:rsidP="00CB1917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highlight w:val="white"/>
          <w:lang w:eastAsia="zh-CN" w:bidi="hi-IN"/>
        </w:rPr>
      </w:pPr>
      <w:bookmarkStart w:id="0" w:name="_GoBack"/>
      <w:bookmarkEnd w:id="0"/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tabs>
          <w:tab w:val="left" w:pos="7315"/>
        </w:tabs>
        <w:suppressAutoHyphens/>
        <w:spacing w:before="158" w:after="0" w:line="240" w:lineRule="exact"/>
        <w:jc w:val="both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highlight w:val="white"/>
          <w:lang w:eastAsia="zh-CN" w:bidi="hi-IN"/>
        </w:rPr>
      </w:pPr>
    </w:p>
    <w:p w:rsidR="0002517B" w:rsidRPr="0002517B" w:rsidRDefault="0002517B" w:rsidP="0002517B">
      <w:pPr>
        <w:widowControl w:val="0"/>
        <w:suppressAutoHyphens/>
        <w:spacing w:after="0" w:line="240" w:lineRule="auto"/>
        <w:rPr>
          <w:rFonts w:eastAsia="NSimSun" w:cs="Lucida Sans"/>
          <w:kern w:val="2"/>
          <w:szCs w:val="24"/>
          <w:lang w:eastAsia="zh-CN" w:bidi="hi-IN"/>
        </w:rPr>
      </w:pPr>
    </w:p>
    <w:p w:rsidR="002B66AC" w:rsidRDefault="002B66AC"/>
    <w:sectPr w:rsidR="002B66AC">
      <w:type w:val="continuous"/>
      <w:pgSz w:w="12240" w:h="15840"/>
      <w:pgMar w:top="1440" w:right="1800" w:bottom="1440" w:left="18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643"/>
    <w:multiLevelType w:val="multilevel"/>
    <w:tmpl w:val="05642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F560C"/>
    <w:multiLevelType w:val="multilevel"/>
    <w:tmpl w:val="BF304F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051512"/>
    <w:multiLevelType w:val="multilevel"/>
    <w:tmpl w:val="17E28A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C47F36"/>
    <w:multiLevelType w:val="multilevel"/>
    <w:tmpl w:val="370E7B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0A06C01"/>
    <w:multiLevelType w:val="multilevel"/>
    <w:tmpl w:val="7548E26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46503F8C"/>
    <w:multiLevelType w:val="multilevel"/>
    <w:tmpl w:val="33465D88"/>
    <w:lvl w:ilvl="0">
      <w:start w:val="1"/>
      <w:numFmt w:val="decimal"/>
      <w:lvlText w:val="%1."/>
      <w:lvlJc w:val="left"/>
      <w:pPr>
        <w:tabs>
          <w:tab w:val="num" w:pos="0"/>
        </w:tabs>
        <w:ind w:left="527" w:hanging="428"/>
      </w:pPr>
      <w:rPr>
        <w:rFonts w:ascii="Times New Roman" w:eastAsia="NSimSun" w:hAnsi="Times New Roman" w:cs="Times New Roman"/>
        <w:b w:val="0"/>
        <w:w w:val="100"/>
        <w:sz w:val="24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08" w:hanging="281"/>
      </w:pPr>
      <w:rPr>
        <w:rFonts w:ascii="Times New Roman" w:eastAsia="Cambria" w:hAnsi="Times New Roman" w:cs="Times New Roman"/>
        <w:w w:val="100"/>
        <w:sz w:val="24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8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56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35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2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0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9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4940631D"/>
    <w:multiLevelType w:val="multilevel"/>
    <w:tmpl w:val="4D2E4F3E"/>
    <w:lvl w:ilvl="0">
      <w:start w:val="1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41143C"/>
    <w:multiLevelType w:val="multilevel"/>
    <w:tmpl w:val="0540DC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C5226C"/>
    <w:multiLevelType w:val="multilevel"/>
    <w:tmpl w:val="A934BD7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63E34D93"/>
    <w:multiLevelType w:val="multilevel"/>
    <w:tmpl w:val="88B4ED5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7B"/>
    <w:rsid w:val="0002517B"/>
    <w:rsid w:val="002B66AC"/>
    <w:rsid w:val="00A624AC"/>
    <w:rsid w:val="00AC5159"/>
    <w:rsid w:val="00C226DF"/>
    <w:rsid w:val="00C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6C87"/>
  <w15:chartTrackingRefBased/>
  <w15:docId w15:val="{425424BD-D48C-45C6-8AF8-B2E9C04E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4089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dcterms:created xsi:type="dcterms:W3CDTF">2024-12-02T07:46:00Z</dcterms:created>
  <dcterms:modified xsi:type="dcterms:W3CDTF">2025-01-03T15:16:00Z</dcterms:modified>
</cp:coreProperties>
</file>