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CE" w:rsidRDefault="006C2151">
      <w:pPr>
        <w:jc w:val="center"/>
      </w:pPr>
      <w:r>
        <w:rPr>
          <w:b/>
          <w:bCs/>
          <w:sz w:val="28"/>
          <w:szCs w:val="28"/>
        </w:rPr>
        <w:t xml:space="preserve">Szpital Powiatowy im. Jana Pawła II w Bartoszycach, </w:t>
      </w:r>
    </w:p>
    <w:p w:rsidR="00445CCE" w:rsidRDefault="006C2151">
      <w:pPr>
        <w:jc w:val="center"/>
      </w:pPr>
      <w:r>
        <w:rPr>
          <w:b/>
          <w:bCs/>
          <w:sz w:val="28"/>
          <w:szCs w:val="28"/>
        </w:rPr>
        <w:t xml:space="preserve">ul. Wyszyńskiego 11, </w:t>
      </w:r>
    </w:p>
    <w:p w:rsidR="00445CCE" w:rsidRDefault="006C2151">
      <w:pPr>
        <w:jc w:val="center"/>
      </w:pPr>
      <w:r>
        <w:rPr>
          <w:b/>
          <w:bCs/>
          <w:sz w:val="28"/>
          <w:szCs w:val="28"/>
        </w:rPr>
        <w:t>11-200 Bartoszyce</w:t>
      </w:r>
    </w:p>
    <w:p w:rsidR="00445CCE" w:rsidRDefault="00445CCE">
      <w:pPr>
        <w:jc w:val="center"/>
        <w:rPr>
          <w:b/>
          <w:bCs/>
          <w:sz w:val="28"/>
          <w:szCs w:val="28"/>
        </w:rPr>
      </w:pPr>
    </w:p>
    <w:p w:rsidR="00445CCE" w:rsidRDefault="00445CCE">
      <w:pPr>
        <w:rPr>
          <w:b/>
          <w:bCs/>
          <w:sz w:val="28"/>
          <w:szCs w:val="28"/>
        </w:rPr>
      </w:pPr>
    </w:p>
    <w:p w:rsidR="00445CCE" w:rsidRDefault="006C2151">
      <w:r>
        <w:t>ogłasza przetarg w formie ofert pisemnych na sprzedaż niżej wymienionych składników majątku:</w:t>
      </w:r>
    </w:p>
    <w:p w:rsidR="00445CCE" w:rsidRDefault="00445CCE"/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935"/>
        <w:gridCol w:w="1193"/>
        <w:gridCol w:w="2177"/>
        <w:gridCol w:w="1390"/>
        <w:gridCol w:w="1465"/>
      </w:tblGrid>
      <w:tr w:rsidR="00445CCE" w:rsidTr="006C21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Wadium 10% ceny wywoławczej</w:t>
            </w:r>
          </w:p>
        </w:tc>
      </w:tr>
      <w:tr w:rsidR="00445CCE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2018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MAC-D, </w:t>
            </w:r>
          </w:p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nr seryjny 35440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71 000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7 100 zł</w:t>
            </w:r>
          </w:p>
        </w:tc>
      </w:tr>
      <w:tr w:rsidR="00445CCE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9E699B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  <w:r>
              <w:rPr>
                <w:rFonts w:ascii="Times New Roman" w:eastAsia="Lucida Sans Unicode" w:hAnsi="Times New Roma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</w:rPr>
              <w:t>MobileArt</w:t>
            </w:r>
            <w:proofErr w:type="spellEnd"/>
            <w:r>
              <w:rPr>
                <w:rFonts w:ascii="Times New Roman" w:eastAsia="Lucida Sans Unicode" w:hAnsi="Times New Roman"/>
              </w:rPr>
              <w:t xml:space="preserve"> Plus </w:t>
            </w:r>
            <w:proofErr w:type="spellStart"/>
            <w:r>
              <w:rPr>
                <w:rFonts w:ascii="Times New Roman" w:eastAsia="Lucida Sans Unicode" w:hAnsi="Times New Roman"/>
              </w:rPr>
              <w:t>Lumina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MUX-100H,</w:t>
            </w:r>
          </w:p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Nr seryjny 0262Z18202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990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99 zł</w:t>
            </w:r>
          </w:p>
        </w:tc>
      </w:tr>
      <w:tr w:rsidR="00CB3279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t xml:space="preserve">Aparat </w:t>
            </w:r>
            <w:proofErr w:type="spellStart"/>
            <w: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t>SAMSUNG ELEKTRONICS CO, nr seryjny 516CM3FHB00001T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168 000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16 800 zł</w:t>
            </w:r>
          </w:p>
        </w:tc>
      </w:tr>
      <w:tr w:rsidR="00CB3279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4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 xml:space="preserve">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 w:rsidP="00CB3279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CLISIS EXEL SYSTEMS, </w:t>
            </w:r>
          </w:p>
          <w:p w:rsidR="00CB3279" w:rsidRDefault="00CB3279" w:rsidP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nr seryjny 00710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35 000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3 500 zł</w:t>
            </w:r>
          </w:p>
        </w:tc>
      </w:tr>
      <w:tr w:rsidR="00445CCE" w:rsidTr="00CB3279">
        <w:tc>
          <w:tcPr>
            <w:tcW w:w="481" w:type="dxa"/>
            <w:tcBorders>
              <w:left w:val="single" w:sz="6" w:space="0" w:color="000000"/>
            </w:tcBorders>
          </w:tcPr>
          <w:p w:rsidR="00445CCE" w:rsidRDefault="00CB3279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5</w:t>
            </w:r>
          </w:p>
        </w:tc>
        <w:tc>
          <w:tcPr>
            <w:tcW w:w="4001" w:type="dxa"/>
            <w:tcBorders>
              <w:lef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Układ do cyfrowej akwizycji obrazów rentgenowskich </w:t>
            </w:r>
          </w:p>
        </w:tc>
        <w:tc>
          <w:tcPr>
            <w:tcW w:w="1195" w:type="dxa"/>
            <w:tcBorders>
              <w:left w:val="single" w:sz="6" w:space="0" w:color="000000"/>
            </w:tcBorders>
          </w:tcPr>
          <w:p w:rsidR="00445CCE" w:rsidRDefault="00445CCE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right w:val="single" w:sz="6" w:space="0" w:color="000000"/>
            </w:tcBorders>
          </w:tcPr>
          <w:p w:rsidR="00445CCE" w:rsidRDefault="00445CCE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390" w:type="dxa"/>
            <w:tcBorders>
              <w:lef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35 600 zł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3 560 zł</w:t>
            </w:r>
          </w:p>
        </w:tc>
      </w:tr>
      <w:tr w:rsidR="00CB3279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</w:tr>
    </w:tbl>
    <w:p w:rsidR="00445CCE" w:rsidRDefault="00445CCE">
      <w:pPr>
        <w:jc w:val="both"/>
      </w:pPr>
    </w:p>
    <w:p w:rsidR="00445CCE" w:rsidRDefault="006C2151">
      <w:pPr>
        <w:jc w:val="both"/>
      </w:pPr>
      <w:r>
        <w:t>1.Przetarg ma charakter publiczny i odbywa się w formie ofert pisemnych.</w:t>
      </w:r>
    </w:p>
    <w:p w:rsidR="00445CCE" w:rsidRDefault="006C2151">
      <w:pPr>
        <w:jc w:val="both"/>
      </w:pPr>
      <w:r>
        <w:t>2. Szpital Powiatowy im. Jana Pawła II w Bartoszycach (Sprzedający) ogłasza</w:t>
      </w:r>
      <w:r w:rsidR="00C93E70">
        <w:t xml:space="preserve"> termin składania ofert do dnia </w:t>
      </w:r>
      <w:r w:rsidR="00C93E70" w:rsidRPr="00C93E70">
        <w:rPr>
          <w:b/>
        </w:rPr>
        <w:t>31</w:t>
      </w:r>
      <w:r w:rsidR="00CB3279">
        <w:rPr>
          <w:b/>
        </w:rPr>
        <w:t>.07</w:t>
      </w:r>
      <w:r>
        <w:rPr>
          <w:b/>
        </w:rPr>
        <w:t>.2024</w:t>
      </w:r>
      <w:r>
        <w:t xml:space="preserve"> r. do godz. </w:t>
      </w:r>
      <w:r>
        <w:rPr>
          <w:b/>
        </w:rPr>
        <w:t>09:00</w:t>
      </w:r>
      <w:r>
        <w:t xml:space="preserve"> w sekretariacie Szpitala. Druk formularza ofertowego oraz oświadczenie oferenta wraz z wymaganymi dokumentami należy złożyć w zamkniętych kopertach z dopiskiem </w:t>
      </w:r>
      <w:r>
        <w:rPr>
          <w:rFonts w:eastAsia="Arial"/>
          <w:color w:val="000000"/>
        </w:rPr>
        <w:t>,,</w:t>
      </w:r>
      <w:r>
        <w:rPr>
          <w:rFonts w:eastAsia="Arial"/>
          <w:b/>
          <w:bCs/>
          <w:color w:val="000000"/>
        </w:rPr>
        <w:t>Szpital Powiatowy im. Jana Pawła II w Bartoszycach, ul. Wyszyńskiego 11. Prze</w:t>
      </w:r>
      <w:r w:rsidR="009E699B">
        <w:rPr>
          <w:rFonts w:eastAsia="Arial"/>
          <w:b/>
          <w:bCs/>
          <w:color w:val="000000"/>
        </w:rPr>
        <w:t>targ na zbycie mienia ruchomego</w:t>
      </w:r>
      <w:r>
        <w:rPr>
          <w:rFonts w:eastAsia="Arial"/>
          <w:b/>
          <w:bCs/>
          <w:color w:val="000000"/>
        </w:rPr>
        <w:t xml:space="preserve">– </w:t>
      </w:r>
      <w:r w:rsidR="009E699B">
        <w:rPr>
          <w:rFonts w:eastAsia="Arial"/>
          <w:b/>
          <w:bCs/>
          <w:color w:val="000000"/>
        </w:rPr>
        <w:t>nr ……………….</w:t>
      </w:r>
      <w:r>
        <w:rPr>
          <w:rFonts w:eastAsia="Arial"/>
          <w:b/>
          <w:bCs/>
          <w:color w:val="000000"/>
        </w:rPr>
        <w:t xml:space="preserve"> . </w:t>
      </w:r>
      <w:r>
        <w:rPr>
          <w:rFonts w:eastAsia="Arial"/>
          <w:b/>
          <w:bCs/>
        </w:rPr>
        <w:t>Nie otwiera</w:t>
      </w:r>
      <w:r>
        <w:rPr>
          <w:rFonts w:eastAsia="TTD78o00"/>
          <w:b/>
        </w:rPr>
        <w:t>ć</w:t>
      </w:r>
      <w:r>
        <w:rPr>
          <w:rFonts w:eastAsia="TTD78o00"/>
        </w:rPr>
        <w:t xml:space="preserve"> </w:t>
      </w:r>
      <w:r w:rsidR="00C93E70">
        <w:rPr>
          <w:rFonts w:eastAsia="Arial"/>
          <w:b/>
          <w:bCs/>
        </w:rPr>
        <w:t>przed dniem 31</w:t>
      </w:r>
      <w:r>
        <w:rPr>
          <w:rFonts w:eastAsia="Arial"/>
          <w:b/>
          <w:bCs/>
        </w:rPr>
        <w:t xml:space="preserve">.07.2024 r. </w:t>
      </w:r>
      <w:r>
        <w:rPr>
          <w:rFonts w:eastAsia="Arial"/>
          <w:b/>
          <w:bCs/>
          <w:color w:val="800000"/>
        </w:rPr>
        <w:t xml:space="preserve"> </w:t>
      </w:r>
      <w:r>
        <w:rPr>
          <w:rFonts w:eastAsia="Arial"/>
          <w:b/>
          <w:bCs/>
          <w:color w:val="000000"/>
        </w:rPr>
        <w:t>przed godzin</w:t>
      </w:r>
      <w:r>
        <w:rPr>
          <w:rFonts w:eastAsia="TTD78o00"/>
          <w:b/>
          <w:color w:val="000000"/>
        </w:rPr>
        <w:t>ą</w:t>
      </w:r>
      <w:r>
        <w:rPr>
          <w:rFonts w:eastAsia="TTD78o00"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>10:00”.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3. Szpital Powiatowy im. Jana Pawła II w Bartoszycach, jako Sprzedawca, nie bierze odpowiedzialności za wady ukryte w przedmiocie przetargu.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4. Oświadczenie oferenta o znanym mu stanie technicznym nabywanego sprzętu i o jego przyjęciu bez zastrzeżeń należy złożyć wraz z formularzem ofertowym.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5. Otwarcie ofert przez Komisję przetargową odbędzie się w dniu </w:t>
      </w:r>
      <w:r w:rsidR="00C93E70">
        <w:rPr>
          <w:rFonts w:eastAsia="Arial"/>
          <w:b/>
          <w:color w:val="000000"/>
        </w:rPr>
        <w:t>31</w:t>
      </w:r>
      <w:bookmarkStart w:id="0" w:name="_GoBack"/>
      <w:bookmarkEnd w:id="0"/>
      <w:r>
        <w:rPr>
          <w:rFonts w:eastAsia="Arial"/>
          <w:b/>
          <w:color w:val="000000"/>
        </w:rPr>
        <w:t>.07.2024</w:t>
      </w:r>
      <w:r>
        <w:rPr>
          <w:rFonts w:eastAsia="Arial"/>
          <w:color w:val="000000"/>
        </w:rPr>
        <w:t xml:space="preserve"> r. o godz. </w:t>
      </w:r>
      <w:r>
        <w:rPr>
          <w:rFonts w:eastAsia="Arial"/>
          <w:b/>
          <w:color w:val="000000"/>
        </w:rPr>
        <w:t>10:00</w:t>
      </w:r>
      <w:r>
        <w:rPr>
          <w:rFonts w:eastAsia="Arial"/>
          <w:color w:val="000000"/>
        </w:rPr>
        <w:t xml:space="preserve"> w pok. A13 Dział Kadr i Obsługi Administracyjnej w budynku Szpitala.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6. W przypadku złożenia przez przynajmniej dwóch oferentów jednakowej ceny, stanowiącej najwyższą cenę, zostaną oni wezwani do złożenia ofert dodatkowych, a cena oferty dodatkowej nie może być niższa od pierwotnej.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7. Nabywca zobowiązuje się podpisać umowę sprzedaży w terminie 7 dni od daty ogłoszenia wyników przetargu.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8. Nabywca zobowiązany jest zapłacić cenę nabycia w terminie 3 dni od dnia wystawienia faktury przez Sprzedającego na konto bankowe o numerze: 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83 1240 5598 1111 0000 5028 3671 lub w kasie Szpitala Powiatowego im. Jana Pawła II </w:t>
      </w:r>
      <w:r>
        <w:br/>
      </w:r>
      <w:r>
        <w:rPr>
          <w:rFonts w:eastAsia="Arial"/>
          <w:color w:val="000000"/>
        </w:rPr>
        <w:t>w Bartoszycach.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9. Wydanie przedmiotu sprzedaży nabywcy nastąpi niezwłocznie po uiszczeniu ceny sprzedaży.</w:t>
      </w:r>
    </w:p>
    <w:p w:rsidR="00445CCE" w:rsidRDefault="006C2151">
      <w:pPr>
        <w:jc w:val="both"/>
      </w:pPr>
      <w:r>
        <w:rPr>
          <w:rFonts w:eastAsia="Arial"/>
          <w:color w:val="000000"/>
        </w:rPr>
        <w:lastRenderedPageBreak/>
        <w:t>10. Nabywca ponosi wszelkie koszty załadunku, transportu nabytego sprzętu, a Sprzedający nie bierze odpowiedzialności za zniszczenia powstałe na skutek niewłaściwie wykonanych prac związanych z transportem i załadunkiem.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11. Szczegółowe warunki  sprzedaży sprzętu zostały określone w Regulaminie przetargu </w:t>
      </w:r>
      <w:r>
        <w:br/>
      </w:r>
      <w:r>
        <w:rPr>
          <w:rFonts w:eastAsia="Arial"/>
          <w:color w:val="000000"/>
        </w:rPr>
        <w:t xml:space="preserve">na zbycie mienia ruchomego należącego do Szpitala Powiatowego im. Jana Pawła II </w:t>
      </w:r>
      <w:r>
        <w:br/>
      </w:r>
      <w:r>
        <w:rPr>
          <w:rFonts w:eastAsia="Arial"/>
          <w:color w:val="000000"/>
        </w:rPr>
        <w:t>w Bartoszycach, stanowiącego załącznik do niniejszego ogłoszenia.</w:t>
      </w:r>
    </w:p>
    <w:p w:rsidR="00445CCE" w:rsidRDefault="00445CCE">
      <w:pPr>
        <w:jc w:val="both"/>
      </w:pPr>
    </w:p>
    <w:p w:rsidR="00445CCE" w:rsidRDefault="00445CCE">
      <w:pPr>
        <w:jc w:val="both"/>
        <w:rPr>
          <w:rFonts w:eastAsia="Arial"/>
          <w:color w:val="000000"/>
        </w:rPr>
      </w:pPr>
    </w:p>
    <w:p w:rsidR="00445CCE" w:rsidRDefault="00445CCE"/>
    <w:p w:rsidR="00445CCE" w:rsidRDefault="00445CCE"/>
    <w:sectPr w:rsidR="00445CC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D78o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5CCE"/>
    <w:rsid w:val="00445CCE"/>
    <w:rsid w:val="004D3698"/>
    <w:rsid w:val="006C2151"/>
    <w:rsid w:val="009E699B"/>
    <w:rsid w:val="00C93E70"/>
    <w:rsid w:val="00C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A5F9"/>
  <w15:docId w15:val="{99306FF8-5EB1-4728-B8CE-509582C2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Lucida Sans Unicode" w:hAnsi="Calibri" w:cs="Times New Roman"/>
      <w:sz w:val="22"/>
      <w:szCs w:val="22"/>
      <w:lang w:eastAsia="en-US" w:bidi="ar-SA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69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6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11</cp:revision>
  <cp:lastPrinted>2024-07-23T07:08:00Z</cp:lastPrinted>
  <dcterms:created xsi:type="dcterms:W3CDTF">2024-06-07T09:52:00Z</dcterms:created>
  <dcterms:modified xsi:type="dcterms:W3CDTF">2024-07-23T07:08:00Z</dcterms:modified>
  <dc:language>pl-PL</dc:language>
</cp:coreProperties>
</file>